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90" w:rsidRPr="00876C90" w:rsidRDefault="00B16284" w:rsidP="00876C90">
      <w:pPr>
        <w:pStyle w:val="Heading1"/>
        <w:rPr>
          <w:rFonts w:ascii="Tahoma" w:hAnsi="Tahoma" w:cs="Tahoma"/>
          <w:sz w:val="42"/>
          <w:szCs w:val="42"/>
          <w:rtl/>
          <w:lang w:eastAsia="en-US"/>
        </w:rPr>
      </w:pPr>
      <w:r w:rsidRPr="00D0395E">
        <w:rPr>
          <w:rFonts w:ascii="Tahoma" w:hAnsi="Tahoma" w:cs="Tahoma"/>
          <w:sz w:val="42"/>
          <w:szCs w:val="42"/>
          <w:lang w:eastAsia="en-US"/>
        </w:rPr>
        <w:t>DISCUSSION</w:t>
      </w:r>
    </w:p>
    <w:p w:rsidR="00B16284" w:rsidRPr="005D4231" w:rsidRDefault="00B16284" w:rsidP="005D4231">
      <w:pPr>
        <w:pStyle w:val="BodyText3"/>
        <w:spacing w:line="360" w:lineRule="auto"/>
        <w:rPr>
          <w:rFonts w:asciiTheme="majorBidi" w:hAnsiTheme="majorBidi" w:cstheme="majorBidi"/>
        </w:rPr>
      </w:pPr>
      <w:r w:rsidRPr="005D4231">
        <w:rPr>
          <w:rFonts w:asciiTheme="majorBidi" w:hAnsiTheme="majorBidi" w:cstheme="majorBidi"/>
        </w:rPr>
        <w:t xml:space="preserve">Caudal epidural analgesia is one of the most popular and commonly performed regional blocks in pediatric anesthesia. It is a reliable and safe technique that can be used with general anesthesia for intraoperative and postoperative analgesia in patients undergoing abdominal and lower limb surgery </w:t>
      </w:r>
      <w:r w:rsidRPr="005D4231">
        <w:rPr>
          <w:rFonts w:asciiTheme="majorBidi" w:hAnsiTheme="majorBidi" w:cstheme="majorBidi"/>
          <w:b/>
          <w:bCs/>
          <w:i/>
          <w:iCs/>
        </w:rPr>
        <w:t>(De Beer and Thomas, 2003).</w:t>
      </w:r>
    </w:p>
    <w:p w:rsidR="005D2603" w:rsidRPr="00646E7C" w:rsidRDefault="00B16284" w:rsidP="00646E7C">
      <w:pPr>
        <w:pStyle w:val="BodyText3"/>
        <w:spacing w:line="360" w:lineRule="auto"/>
        <w:rPr>
          <w:rFonts w:asciiTheme="majorBidi" w:hAnsiTheme="majorBidi" w:cstheme="majorBidi"/>
          <w:b/>
          <w:bCs/>
          <w:lang w:bidi="ar-SA"/>
        </w:rPr>
      </w:pPr>
      <w:r w:rsidRPr="005D4231">
        <w:rPr>
          <w:rFonts w:asciiTheme="majorBidi" w:hAnsiTheme="majorBidi" w:cstheme="majorBidi"/>
        </w:rPr>
        <w:t>The main disadvantage of caudal anesthesia is the short duration of action after a single injection of local anesthetic solution.</w:t>
      </w:r>
      <w:r w:rsidR="00C95DCB" w:rsidRPr="005D4231">
        <w:rPr>
          <w:rFonts w:asciiTheme="majorBidi" w:hAnsiTheme="majorBidi" w:cstheme="majorBidi"/>
        </w:rPr>
        <w:t xml:space="preserve"> Man</w:t>
      </w:r>
      <w:r w:rsidR="007F738F">
        <w:rPr>
          <w:rFonts w:asciiTheme="majorBidi" w:hAnsiTheme="majorBidi" w:cstheme="majorBidi"/>
        </w:rPr>
        <w:t>y drugs including epinephrine, morphine,</w:t>
      </w:r>
      <w:r w:rsidR="00C95DCB" w:rsidRPr="005D4231">
        <w:rPr>
          <w:rFonts w:asciiTheme="majorBidi" w:hAnsiTheme="majorBidi" w:cstheme="majorBidi"/>
        </w:rPr>
        <w:t xml:space="preserve"> </w:t>
      </w:r>
      <w:r w:rsidR="007F738F" w:rsidRPr="005D4231">
        <w:rPr>
          <w:rFonts w:asciiTheme="majorBidi" w:hAnsiTheme="majorBidi" w:cstheme="majorBidi"/>
        </w:rPr>
        <w:t>clonid</w:t>
      </w:r>
      <w:r w:rsidR="007F738F">
        <w:rPr>
          <w:rFonts w:asciiTheme="majorBidi" w:hAnsiTheme="majorBidi" w:cstheme="majorBidi"/>
        </w:rPr>
        <w:t>ine, ketamine,</w:t>
      </w:r>
      <w:r w:rsidR="00C95DCB" w:rsidRPr="005D4231">
        <w:rPr>
          <w:rFonts w:asciiTheme="majorBidi" w:hAnsiTheme="majorBidi" w:cstheme="majorBidi"/>
        </w:rPr>
        <w:t xml:space="preserve"> </w:t>
      </w:r>
      <w:r w:rsidR="007F738F">
        <w:rPr>
          <w:rFonts w:asciiTheme="majorBidi" w:hAnsiTheme="majorBidi" w:cstheme="majorBidi"/>
        </w:rPr>
        <w:t>midazolam,</w:t>
      </w:r>
      <w:r w:rsidR="00C95DCB" w:rsidRPr="005D4231">
        <w:rPr>
          <w:rFonts w:asciiTheme="majorBidi" w:hAnsiTheme="majorBidi" w:cstheme="majorBidi"/>
        </w:rPr>
        <w:t xml:space="preserve"> and tramadol have been co-</w:t>
      </w:r>
      <w:proofErr w:type="spellStart"/>
      <w:r w:rsidR="00C95DCB" w:rsidRPr="005D4231">
        <w:rPr>
          <w:rFonts w:asciiTheme="majorBidi" w:hAnsiTheme="majorBidi" w:cstheme="majorBidi"/>
        </w:rPr>
        <w:t>administeredwith</w:t>
      </w:r>
      <w:proofErr w:type="spellEnd"/>
      <w:r w:rsidR="00C95DCB" w:rsidRPr="005D4231">
        <w:rPr>
          <w:rFonts w:asciiTheme="majorBidi" w:hAnsiTheme="majorBidi" w:cstheme="majorBidi"/>
        </w:rPr>
        <w:t xml:space="preserve"> caudal bupivacaine to maximize and extend </w:t>
      </w:r>
      <w:proofErr w:type="spellStart"/>
      <w:r w:rsidR="00C95DCB" w:rsidRPr="005D4231">
        <w:rPr>
          <w:rFonts w:asciiTheme="majorBidi" w:hAnsiTheme="majorBidi" w:cstheme="majorBidi"/>
        </w:rPr>
        <w:t>theduration</w:t>
      </w:r>
      <w:proofErr w:type="spellEnd"/>
      <w:r w:rsidR="00C95DCB" w:rsidRPr="005D4231">
        <w:rPr>
          <w:rFonts w:asciiTheme="majorBidi" w:hAnsiTheme="majorBidi" w:cstheme="majorBidi"/>
        </w:rPr>
        <w:t xml:space="preserve"> of analgesia. Caudal morphine extends </w:t>
      </w:r>
      <w:proofErr w:type="spellStart"/>
      <w:r w:rsidR="00C95DCB" w:rsidRPr="005D4231">
        <w:rPr>
          <w:rFonts w:asciiTheme="majorBidi" w:hAnsiTheme="majorBidi" w:cstheme="majorBidi"/>
        </w:rPr>
        <w:t>postoperativeanalgesia</w:t>
      </w:r>
      <w:proofErr w:type="spellEnd"/>
      <w:r w:rsidR="00C95DCB" w:rsidRPr="005D4231">
        <w:rPr>
          <w:rFonts w:asciiTheme="majorBidi" w:hAnsiTheme="majorBidi" w:cstheme="majorBidi"/>
        </w:rPr>
        <w:t xml:space="preserve">, but it may be associated </w:t>
      </w:r>
      <w:proofErr w:type="spellStart"/>
      <w:r w:rsidR="00C95DCB" w:rsidRPr="005D4231">
        <w:rPr>
          <w:rFonts w:asciiTheme="majorBidi" w:hAnsiTheme="majorBidi" w:cstheme="majorBidi"/>
        </w:rPr>
        <w:t>withdelayed</w:t>
      </w:r>
      <w:proofErr w:type="spellEnd"/>
      <w:r w:rsidR="00C95DCB" w:rsidRPr="005D4231">
        <w:rPr>
          <w:rFonts w:asciiTheme="majorBidi" w:hAnsiTheme="majorBidi" w:cstheme="majorBidi"/>
        </w:rPr>
        <w:t xml:space="preserve"> respiratory </w:t>
      </w:r>
      <w:r w:rsidR="007F738F" w:rsidRPr="005D4231">
        <w:rPr>
          <w:rFonts w:asciiTheme="majorBidi" w:hAnsiTheme="majorBidi" w:cstheme="majorBidi"/>
        </w:rPr>
        <w:t>dep</w:t>
      </w:r>
      <w:r w:rsidR="007F738F">
        <w:rPr>
          <w:rFonts w:asciiTheme="majorBidi" w:hAnsiTheme="majorBidi" w:cstheme="majorBidi"/>
        </w:rPr>
        <w:t xml:space="preserve">ression. </w:t>
      </w:r>
      <w:r w:rsidR="00C95DCB" w:rsidRPr="005D4231">
        <w:rPr>
          <w:rFonts w:asciiTheme="majorBidi" w:hAnsiTheme="majorBidi" w:cstheme="majorBidi"/>
        </w:rPr>
        <w:t xml:space="preserve">Caudal </w:t>
      </w:r>
      <w:proofErr w:type="spellStart"/>
      <w:r w:rsidR="00C95DCB" w:rsidRPr="005D4231">
        <w:rPr>
          <w:rFonts w:asciiTheme="majorBidi" w:hAnsiTheme="majorBidi" w:cstheme="majorBidi"/>
        </w:rPr>
        <w:t>clonidineand</w:t>
      </w:r>
      <w:proofErr w:type="spellEnd"/>
      <w:r w:rsidR="00C95DCB" w:rsidRPr="005D4231">
        <w:rPr>
          <w:rFonts w:asciiTheme="majorBidi" w:hAnsiTheme="majorBidi" w:cstheme="majorBidi"/>
        </w:rPr>
        <w:t xml:space="preserve"> midazolam have been associated with prolonged</w:t>
      </w:r>
      <w:r w:rsidR="007F738F">
        <w:rPr>
          <w:rFonts w:asciiTheme="majorBidi" w:hAnsiTheme="majorBidi" w:cstheme="majorBidi"/>
        </w:rPr>
        <w:t xml:space="preserve"> </w:t>
      </w:r>
      <w:r w:rsidR="00C95DCB" w:rsidRPr="005D4231">
        <w:rPr>
          <w:rFonts w:asciiTheme="majorBidi" w:hAnsiTheme="majorBidi" w:cstheme="majorBidi"/>
        </w:rPr>
        <w:t xml:space="preserve">sedation. Behavioral side effects were </w:t>
      </w:r>
      <w:proofErr w:type="spellStart"/>
      <w:r w:rsidR="00C95DCB" w:rsidRPr="005D4231">
        <w:rPr>
          <w:rFonts w:asciiTheme="majorBidi" w:hAnsiTheme="majorBidi" w:cstheme="majorBidi"/>
        </w:rPr>
        <w:t>reportedwith</w:t>
      </w:r>
      <w:proofErr w:type="spellEnd"/>
      <w:r w:rsidR="00C95DCB" w:rsidRPr="005D4231">
        <w:rPr>
          <w:rFonts w:asciiTheme="majorBidi" w:hAnsiTheme="majorBidi" w:cstheme="majorBidi"/>
        </w:rPr>
        <w:t xml:space="preserve"> the use of the caudal ketamine, and </w:t>
      </w:r>
      <w:r w:rsidR="007F738F" w:rsidRPr="005D4231">
        <w:rPr>
          <w:rFonts w:asciiTheme="majorBidi" w:hAnsiTheme="majorBidi" w:cstheme="majorBidi"/>
        </w:rPr>
        <w:t>an increased</w:t>
      </w:r>
      <w:r w:rsidR="00C95DCB" w:rsidRPr="005D4231">
        <w:rPr>
          <w:rFonts w:asciiTheme="majorBidi" w:hAnsiTheme="majorBidi" w:cstheme="majorBidi"/>
        </w:rPr>
        <w:t xml:space="preserve"> incidence of postoperative </w:t>
      </w:r>
      <w:proofErr w:type="gramStart"/>
      <w:r w:rsidR="003F248A" w:rsidRPr="005D4231">
        <w:rPr>
          <w:rFonts w:asciiTheme="majorBidi" w:hAnsiTheme="majorBidi" w:cstheme="majorBidi"/>
        </w:rPr>
        <w:t xml:space="preserve">vomiting </w:t>
      </w:r>
      <w:r w:rsidR="003F248A">
        <w:rPr>
          <w:rFonts w:asciiTheme="majorBidi" w:hAnsiTheme="majorBidi" w:cstheme="majorBidi"/>
        </w:rPr>
        <w:t xml:space="preserve"> was</w:t>
      </w:r>
      <w:proofErr w:type="gramEnd"/>
      <w:r w:rsidR="00C95DCB" w:rsidRPr="005D4231">
        <w:rPr>
          <w:rFonts w:asciiTheme="majorBidi" w:hAnsiTheme="majorBidi" w:cstheme="majorBidi"/>
        </w:rPr>
        <w:t xml:space="preserve"> observed</w:t>
      </w:r>
      <w:r w:rsidR="00646E7C">
        <w:rPr>
          <w:rFonts w:asciiTheme="majorBidi" w:hAnsiTheme="majorBidi" w:cstheme="majorBidi"/>
        </w:rPr>
        <w:t xml:space="preserve"> </w:t>
      </w:r>
      <w:r w:rsidR="00C95DCB" w:rsidRPr="005D4231">
        <w:rPr>
          <w:rFonts w:asciiTheme="majorBidi" w:hAnsiTheme="majorBidi" w:cstheme="majorBidi"/>
        </w:rPr>
        <w:t xml:space="preserve">with the use of caudal </w:t>
      </w:r>
      <w:r w:rsidR="001F3C6A" w:rsidRPr="005D4231">
        <w:rPr>
          <w:rFonts w:asciiTheme="majorBidi" w:hAnsiTheme="majorBidi" w:cstheme="majorBidi"/>
        </w:rPr>
        <w:t>tramadol</w:t>
      </w:r>
      <w:r w:rsidR="001F3C6A" w:rsidRPr="009F79F1">
        <w:rPr>
          <w:rFonts w:asciiTheme="majorBidi" w:hAnsiTheme="majorBidi" w:cstheme="majorBidi"/>
          <w:b/>
          <w:bCs/>
          <w:i/>
          <w:iCs/>
          <w:lang w:bidi="ar-SA"/>
        </w:rPr>
        <w:t xml:space="preserve"> (</w:t>
      </w:r>
      <w:proofErr w:type="spellStart"/>
      <w:r w:rsidR="001F3C6A" w:rsidRPr="009F79F1">
        <w:rPr>
          <w:rFonts w:asciiTheme="majorBidi" w:hAnsiTheme="majorBidi" w:cstheme="majorBidi"/>
          <w:b/>
          <w:bCs/>
          <w:i/>
          <w:iCs/>
          <w:lang w:bidi="ar-SA"/>
        </w:rPr>
        <w:t>Ansermino</w:t>
      </w:r>
      <w:proofErr w:type="spellEnd"/>
      <w:r w:rsidR="001F3C6A" w:rsidRPr="009F79F1">
        <w:rPr>
          <w:rFonts w:asciiTheme="majorBidi" w:hAnsiTheme="majorBidi" w:cstheme="majorBidi"/>
          <w:b/>
          <w:bCs/>
          <w:i/>
          <w:iCs/>
          <w:lang w:bidi="ar-SA"/>
        </w:rPr>
        <w:t xml:space="preserve"> M et al., </w:t>
      </w:r>
      <w:r w:rsidR="001F3C6A" w:rsidRPr="00EF1B5E">
        <w:rPr>
          <w:rFonts w:asciiTheme="majorBidi" w:hAnsiTheme="majorBidi" w:cstheme="majorBidi"/>
          <w:b/>
          <w:bCs/>
          <w:i/>
          <w:iCs/>
          <w:lang w:bidi="ar-SA"/>
        </w:rPr>
        <w:t>2003).</w:t>
      </w:r>
    </w:p>
    <w:p w:rsidR="006D660A" w:rsidRPr="005D4231" w:rsidRDefault="00943D28" w:rsidP="00B91627">
      <w:pPr>
        <w:pStyle w:val="BodyText3"/>
        <w:spacing w:line="360" w:lineRule="auto"/>
        <w:rPr>
          <w:rFonts w:asciiTheme="majorBidi" w:hAnsiTheme="majorBidi" w:cstheme="majorBidi"/>
          <w:lang w:bidi="ar-SA"/>
        </w:rPr>
      </w:pPr>
      <w:r w:rsidRPr="005D4231">
        <w:rPr>
          <w:rFonts w:asciiTheme="majorBidi" w:hAnsiTheme="majorBidi" w:cstheme="majorBidi"/>
          <w:lang w:bidi="ar-SA"/>
        </w:rPr>
        <w:t>As regards the drugs used in this study</w:t>
      </w:r>
      <w:r w:rsidR="009F79F1" w:rsidRPr="005D4231">
        <w:rPr>
          <w:rFonts w:asciiTheme="majorBidi" w:hAnsiTheme="majorBidi" w:cstheme="majorBidi"/>
          <w:lang w:bidi="ar-SA"/>
        </w:rPr>
        <w:t>, Bupivacaine</w:t>
      </w:r>
      <w:r w:rsidR="005D2603" w:rsidRPr="005D4231">
        <w:rPr>
          <w:rFonts w:asciiTheme="majorBidi" w:hAnsiTheme="majorBidi" w:cstheme="majorBidi"/>
          <w:lang w:bidi="ar-SA"/>
        </w:rPr>
        <w:t xml:space="preserve"> has been in clinical use for more than 30 years. It is widely used for caudal epidural analgesia in children but it is associated with a number of side effects, including motor weakness, cardiovascular and central nervous system toxicity. In particular, there have been reports of death attributable to bupivacaine - induced cardiotoxicity in adults after accidental intravenous injection. These cases and many unpublished instances of bupivacaine toxicity have resulted in the continuing search for new and safer local anesthetic agents </w:t>
      </w:r>
      <w:r w:rsidR="005D2603" w:rsidRPr="009F79F1">
        <w:rPr>
          <w:rFonts w:asciiTheme="majorBidi" w:hAnsiTheme="majorBidi" w:cstheme="majorBidi"/>
          <w:b/>
          <w:bCs/>
          <w:i/>
          <w:iCs/>
          <w:lang w:bidi="ar-SA"/>
        </w:rPr>
        <w:t>(De Beer and Thomas, 2003).</w:t>
      </w:r>
    </w:p>
    <w:p w:rsidR="006D660A" w:rsidRPr="00EF1B5E" w:rsidRDefault="006D660A" w:rsidP="00623FF0">
      <w:pPr>
        <w:pStyle w:val="BodyText3"/>
        <w:spacing w:line="360" w:lineRule="auto"/>
        <w:rPr>
          <w:rFonts w:asciiTheme="majorBidi" w:hAnsiTheme="majorBidi" w:cstheme="majorBidi"/>
          <w:b/>
          <w:bCs/>
          <w:lang w:bidi="ar-SA"/>
        </w:rPr>
      </w:pPr>
      <w:r w:rsidRPr="005D4231">
        <w:rPr>
          <w:rFonts w:asciiTheme="majorBidi" w:hAnsiTheme="majorBidi" w:cstheme="majorBidi"/>
          <w:lang w:bidi="ar-SA"/>
        </w:rPr>
        <w:lastRenderedPageBreak/>
        <w:t xml:space="preserve">Ketamine has been chosen to be used in this work because there is considerable evidence implicating ketamine in the spinal inhibition of nociceptive transmission, and it is as a derivative of phencyclidine has a chemical structure similar to that of bupivacaine and therefore has local anesthetic effects. These local anesthetic effects are also caused by N- methyl D- aspartate receptors antagonism (NMDA receptors are in the </w:t>
      </w:r>
      <w:proofErr w:type="spellStart"/>
      <w:r w:rsidRPr="005D4231">
        <w:rPr>
          <w:rFonts w:asciiTheme="majorBidi" w:hAnsiTheme="majorBidi" w:cstheme="majorBidi"/>
          <w:lang w:bidi="ar-SA"/>
        </w:rPr>
        <w:t>substantia</w:t>
      </w:r>
      <w:proofErr w:type="spellEnd"/>
      <w:r w:rsidRPr="005D4231">
        <w:rPr>
          <w:rFonts w:asciiTheme="majorBidi" w:hAnsiTheme="majorBidi" w:cstheme="majorBidi"/>
          <w:lang w:bidi="ar-SA"/>
        </w:rPr>
        <w:t xml:space="preserve"> </w:t>
      </w:r>
      <w:proofErr w:type="spellStart"/>
      <w:r w:rsidRPr="005D4231">
        <w:rPr>
          <w:rFonts w:asciiTheme="majorBidi" w:hAnsiTheme="majorBidi" w:cstheme="majorBidi"/>
          <w:lang w:bidi="ar-SA"/>
        </w:rPr>
        <w:t>gelatinosa</w:t>
      </w:r>
      <w:proofErr w:type="spellEnd"/>
      <w:r w:rsidRPr="005D4231">
        <w:rPr>
          <w:rFonts w:asciiTheme="majorBidi" w:hAnsiTheme="majorBidi" w:cstheme="majorBidi"/>
          <w:lang w:bidi="ar-SA"/>
        </w:rPr>
        <w:t xml:space="preserve"> of the spinal cord), opioid </w:t>
      </w:r>
      <w:r w:rsidR="00623FF0">
        <w:rPr>
          <w:rFonts w:asciiTheme="majorBidi" w:hAnsiTheme="majorBidi" w:cstheme="majorBidi"/>
          <w:lang w:bidi="ar-SA"/>
        </w:rPr>
        <w:t>µ</w:t>
      </w:r>
      <w:r w:rsidRPr="005D4231">
        <w:rPr>
          <w:rFonts w:asciiTheme="majorBidi" w:hAnsiTheme="majorBidi" w:cstheme="majorBidi"/>
          <w:lang w:bidi="ar-SA"/>
        </w:rPr>
        <w:t xml:space="preserve"> receptor </w:t>
      </w:r>
      <w:proofErr w:type="spellStart"/>
      <w:r w:rsidRPr="005D4231">
        <w:rPr>
          <w:rFonts w:asciiTheme="majorBidi" w:hAnsiTheme="majorBidi" w:cstheme="majorBidi"/>
          <w:lang w:bidi="ar-SA"/>
        </w:rPr>
        <w:t>agonism</w:t>
      </w:r>
      <w:proofErr w:type="spellEnd"/>
      <w:r w:rsidRPr="005D4231">
        <w:rPr>
          <w:rFonts w:asciiTheme="majorBidi" w:hAnsiTheme="majorBidi" w:cstheme="majorBidi"/>
          <w:lang w:bidi="ar-SA"/>
        </w:rPr>
        <w:t xml:space="preserve"> and voltage-sensitive sodium channel interaction </w:t>
      </w:r>
      <w:r w:rsidRPr="009F79F1">
        <w:rPr>
          <w:rFonts w:asciiTheme="majorBidi" w:hAnsiTheme="majorBidi" w:cstheme="majorBidi"/>
          <w:b/>
          <w:bCs/>
          <w:i/>
          <w:iCs/>
          <w:lang w:bidi="ar-SA"/>
        </w:rPr>
        <w:t>(</w:t>
      </w:r>
      <w:proofErr w:type="spellStart"/>
      <w:r w:rsidRPr="009F79F1">
        <w:rPr>
          <w:rFonts w:asciiTheme="majorBidi" w:hAnsiTheme="majorBidi" w:cstheme="majorBidi"/>
          <w:b/>
          <w:bCs/>
          <w:i/>
          <w:iCs/>
          <w:lang w:bidi="ar-SA"/>
        </w:rPr>
        <w:t>Brau</w:t>
      </w:r>
      <w:proofErr w:type="spellEnd"/>
      <w:r w:rsidRPr="009F79F1">
        <w:rPr>
          <w:rFonts w:asciiTheme="majorBidi" w:hAnsiTheme="majorBidi" w:cstheme="majorBidi"/>
          <w:b/>
          <w:bCs/>
          <w:i/>
          <w:iCs/>
          <w:lang w:bidi="ar-SA"/>
        </w:rPr>
        <w:t xml:space="preserve"> et al., 1997)</w:t>
      </w:r>
      <w:r w:rsidRPr="005D4231">
        <w:rPr>
          <w:rFonts w:asciiTheme="majorBidi" w:hAnsiTheme="majorBidi" w:cstheme="majorBidi"/>
          <w:lang w:bidi="ar-SA"/>
        </w:rPr>
        <w:t xml:space="preserve">. Ketamine has the significant advantage in that inadvertent intravascular injection will not result in the cardiovascular or central nervous system side effects that are seen with local anesthetics, specifically bupivacaine </w:t>
      </w:r>
      <w:r w:rsidRPr="009F79F1">
        <w:rPr>
          <w:rFonts w:asciiTheme="majorBidi" w:hAnsiTheme="majorBidi" w:cstheme="majorBidi"/>
          <w:b/>
          <w:bCs/>
          <w:i/>
          <w:iCs/>
          <w:lang w:bidi="ar-SA"/>
        </w:rPr>
        <w:t>(</w:t>
      </w:r>
      <w:proofErr w:type="spellStart"/>
      <w:r w:rsidRPr="009F79F1">
        <w:rPr>
          <w:rFonts w:asciiTheme="majorBidi" w:hAnsiTheme="majorBidi" w:cstheme="majorBidi"/>
          <w:b/>
          <w:bCs/>
          <w:i/>
          <w:iCs/>
          <w:lang w:bidi="ar-SA"/>
        </w:rPr>
        <w:t>Ansermino</w:t>
      </w:r>
      <w:proofErr w:type="spellEnd"/>
      <w:r w:rsidRPr="009F79F1">
        <w:rPr>
          <w:rFonts w:asciiTheme="majorBidi" w:hAnsiTheme="majorBidi" w:cstheme="majorBidi"/>
          <w:b/>
          <w:bCs/>
          <w:i/>
          <w:iCs/>
          <w:lang w:bidi="ar-SA"/>
        </w:rPr>
        <w:t xml:space="preserve"> M et al., </w:t>
      </w:r>
      <w:r w:rsidRPr="00EF1B5E">
        <w:rPr>
          <w:rFonts w:asciiTheme="majorBidi" w:hAnsiTheme="majorBidi" w:cstheme="majorBidi"/>
          <w:b/>
          <w:bCs/>
          <w:i/>
          <w:iCs/>
          <w:lang w:bidi="ar-SA"/>
        </w:rPr>
        <w:t>2003).</w:t>
      </w:r>
    </w:p>
    <w:p w:rsidR="00B91627" w:rsidRDefault="00943D28" w:rsidP="00272ACF">
      <w:pPr>
        <w:autoSpaceDE w:val="0"/>
        <w:autoSpaceDN w:val="0"/>
        <w:adjustRightInd w:val="0"/>
        <w:spacing w:after="0" w:line="360" w:lineRule="auto"/>
        <w:jc w:val="both"/>
        <w:rPr>
          <w:rFonts w:asciiTheme="majorBidi" w:eastAsia="Times New Roman" w:hAnsiTheme="majorBidi" w:cstheme="majorBidi"/>
          <w:b/>
          <w:bCs/>
          <w:i/>
          <w:iCs/>
          <w:sz w:val="28"/>
          <w:szCs w:val="28"/>
        </w:rPr>
      </w:pPr>
      <w:r w:rsidRPr="005D4231">
        <w:rPr>
          <w:rFonts w:asciiTheme="majorBidi" w:hAnsiTheme="majorBidi" w:cstheme="majorBidi"/>
          <w:sz w:val="28"/>
          <w:szCs w:val="28"/>
        </w:rPr>
        <w:t xml:space="preserve">        On the other hand, </w:t>
      </w:r>
      <w:r w:rsidR="00C97E8B" w:rsidRPr="005D4231">
        <w:rPr>
          <w:rFonts w:asciiTheme="majorBidi" w:hAnsiTheme="majorBidi" w:cstheme="majorBidi"/>
          <w:sz w:val="28"/>
          <w:szCs w:val="28"/>
        </w:rPr>
        <w:t xml:space="preserve">The </w:t>
      </w:r>
      <w:proofErr w:type="spellStart"/>
      <w:r w:rsidR="00C97E8B" w:rsidRPr="005D4231">
        <w:rPr>
          <w:rFonts w:asciiTheme="majorBidi" w:hAnsiTheme="majorBidi" w:cstheme="majorBidi"/>
          <w:sz w:val="28"/>
          <w:szCs w:val="28"/>
        </w:rPr>
        <w:t>neuraxial</w:t>
      </w:r>
      <w:proofErr w:type="spellEnd"/>
      <w:r w:rsidR="00C97E8B" w:rsidRPr="005D4231">
        <w:rPr>
          <w:rFonts w:asciiTheme="majorBidi" w:hAnsiTheme="majorBidi" w:cstheme="majorBidi"/>
          <w:sz w:val="28"/>
          <w:szCs w:val="28"/>
        </w:rPr>
        <w:t xml:space="preserve"> administration of neostigmine is known to produce analgesia in animals, human volunteers and patients with acute postoperative and chronic pain</w:t>
      </w:r>
      <w:r w:rsidR="00C97E8B" w:rsidRPr="00EF1B5E">
        <w:rPr>
          <w:rFonts w:asciiTheme="majorBidi" w:hAnsiTheme="majorBidi" w:cstheme="majorBidi"/>
          <w:b/>
          <w:bCs/>
          <w:i/>
          <w:iCs/>
          <w:sz w:val="28"/>
          <w:szCs w:val="28"/>
        </w:rPr>
        <w:t xml:space="preserve">( </w:t>
      </w:r>
      <w:proofErr w:type="spellStart"/>
      <w:r w:rsidR="00C97E8B" w:rsidRPr="00EF1B5E">
        <w:rPr>
          <w:rFonts w:asciiTheme="majorBidi" w:hAnsiTheme="majorBidi" w:cstheme="majorBidi"/>
          <w:b/>
          <w:bCs/>
          <w:i/>
          <w:iCs/>
          <w:sz w:val="28"/>
          <w:szCs w:val="28"/>
        </w:rPr>
        <w:t>Lauretti</w:t>
      </w:r>
      <w:proofErr w:type="spellEnd"/>
      <w:r w:rsidR="006B5622">
        <w:rPr>
          <w:rFonts w:asciiTheme="majorBidi" w:hAnsiTheme="majorBidi" w:cstheme="majorBidi"/>
          <w:b/>
          <w:bCs/>
          <w:i/>
          <w:iCs/>
          <w:sz w:val="28"/>
          <w:szCs w:val="28"/>
        </w:rPr>
        <w:t xml:space="preserve"> </w:t>
      </w:r>
      <w:r w:rsidR="00C97E8B" w:rsidRPr="00EF1B5E">
        <w:rPr>
          <w:rFonts w:asciiTheme="majorBidi" w:hAnsiTheme="majorBidi" w:cstheme="majorBidi"/>
          <w:b/>
          <w:bCs/>
          <w:i/>
          <w:iCs/>
          <w:sz w:val="28"/>
          <w:szCs w:val="28"/>
        </w:rPr>
        <w:t>GR</w:t>
      </w:r>
      <w:r w:rsidR="006B5622">
        <w:rPr>
          <w:rFonts w:asciiTheme="majorBidi" w:hAnsiTheme="majorBidi" w:cstheme="majorBidi"/>
          <w:b/>
          <w:bCs/>
          <w:i/>
          <w:iCs/>
          <w:sz w:val="28"/>
          <w:szCs w:val="28"/>
        </w:rPr>
        <w:t xml:space="preserve"> </w:t>
      </w:r>
      <w:r w:rsidR="00C97E8B" w:rsidRPr="00EF1B5E">
        <w:rPr>
          <w:rFonts w:asciiTheme="majorBidi" w:hAnsiTheme="majorBidi" w:cstheme="majorBidi"/>
          <w:b/>
          <w:bCs/>
          <w:i/>
          <w:iCs/>
          <w:sz w:val="28"/>
          <w:szCs w:val="28"/>
        </w:rPr>
        <w:t>et al.1999)</w:t>
      </w:r>
      <w:r w:rsidR="00C97E8B" w:rsidRPr="00EF1B5E">
        <w:rPr>
          <w:rFonts w:asciiTheme="majorBidi" w:hAnsiTheme="majorBidi" w:cstheme="majorBidi"/>
          <w:i/>
          <w:iCs/>
          <w:sz w:val="28"/>
          <w:szCs w:val="28"/>
        </w:rPr>
        <w:t xml:space="preserve"> </w:t>
      </w:r>
      <w:r w:rsidR="00C97E8B" w:rsidRPr="005D4231">
        <w:rPr>
          <w:rFonts w:asciiTheme="majorBidi" w:hAnsiTheme="majorBidi" w:cstheme="majorBidi"/>
          <w:sz w:val="28"/>
          <w:szCs w:val="28"/>
        </w:rPr>
        <w:t>Spinal delivery of the cholinesterase inhibitor neostigmine inhibits the breakdown of the endogenous spinal neurotransmitter acetylcholine which has been shown to produce analgesia</w:t>
      </w:r>
      <w:r w:rsidR="00743C3A" w:rsidRPr="005D4231">
        <w:rPr>
          <w:rFonts w:asciiTheme="majorBidi" w:hAnsiTheme="majorBidi" w:cstheme="majorBidi"/>
          <w:sz w:val="28"/>
          <w:szCs w:val="28"/>
        </w:rPr>
        <w:t xml:space="preserve"> </w:t>
      </w:r>
      <w:r w:rsidR="00743C3A" w:rsidRPr="00646E7C">
        <w:rPr>
          <w:rFonts w:asciiTheme="majorBidi" w:hAnsiTheme="majorBidi" w:cstheme="majorBidi"/>
          <w:b/>
          <w:bCs/>
          <w:i/>
          <w:iCs/>
          <w:sz w:val="28"/>
          <w:szCs w:val="28"/>
        </w:rPr>
        <w:t xml:space="preserve">( </w:t>
      </w:r>
      <w:r w:rsidR="00145A25" w:rsidRPr="00646E7C">
        <w:rPr>
          <w:rFonts w:asciiTheme="majorBidi" w:hAnsiTheme="majorBidi" w:cstheme="majorBidi"/>
          <w:b/>
          <w:bCs/>
          <w:i/>
          <w:iCs/>
          <w:sz w:val="28"/>
          <w:szCs w:val="28"/>
        </w:rPr>
        <w:t>Liu</w:t>
      </w:r>
      <w:r w:rsidR="00145A25" w:rsidRPr="004565A2">
        <w:rPr>
          <w:rFonts w:asciiTheme="majorBidi" w:hAnsiTheme="majorBidi" w:cstheme="majorBidi"/>
          <w:b/>
          <w:bCs/>
          <w:i/>
          <w:iCs/>
          <w:sz w:val="28"/>
          <w:szCs w:val="28"/>
        </w:rPr>
        <w:t xml:space="preserve"> SS et al,1999</w:t>
      </w:r>
      <w:r w:rsidR="00743C3A" w:rsidRPr="00EF1B5E">
        <w:rPr>
          <w:rFonts w:asciiTheme="majorBidi" w:hAnsiTheme="majorBidi" w:cstheme="majorBidi"/>
          <w:b/>
          <w:bCs/>
          <w:i/>
          <w:iCs/>
          <w:sz w:val="28"/>
          <w:szCs w:val="28"/>
        </w:rPr>
        <w:t>)</w:t>
      </w:r>
      <w:r w:rsidR="00EF1B5E">
        <w:rPr>
          <w:rFonts w:asciiTheme="majorBidi" w:hAnsiTheme="majorBidi" w:cstheme="majorBidi"/>
          <w:sz w:val="28"/>
          <w:szCs w:val="28"/>
        </w:rPr>
        <w:t xml:space="preserve"> </w:t>
      </w:r>
      <w:proofErr w:type="spellStart"/>
      <w:r w:rsidR="00C97E8B" w:rsidRPr="005D4231">
        <w:rPr>
          <w:rFonts w:asciiTheme="majorBidi" w:hAnsiTheme="majorBidi" w:cstheme="majorBidi"/>
          <w:sz w:val="28"/>
          <w:szCs w:val="28"/>
        </w:rPr>
        <w:t>Neuraxial</w:t>
      </w:r>
      <w:proofErr w:type="spellEnd"/>
      <w:r w:rsidR="00C97E8B" w:rsidRPr="005D4231">
        <w:rPr>
          <w:rFonts w:asciiTheme="majorBidi" w:hAnsiTheme="majorBidi" w:cstheme="majorBidi"/>
          <w:sz w:val="28"/>
          <w:szCs w:val="28"/>
        </w:rPr>
        <w:t xml:space="preserve"> administration of neostigmine increases the concentration of acetylcholine in cerebrospinal fluid and produces </w:t>
      </w:r>
      <w:proofErr w:type="spellStart"/>
      <w:r w:rsidR="00C97E8B" w:rsidRPr="005D4231">
        <w:rPr>
          <w:rFonts w:asciiTheme="majorBidi" w:hAnsiTheme="majorBidi" w:cstheme="majorBidi"/>
          <w:sz w:val="28"/>
          <w:szCs w:val="28"/>
        </w:rPr>
        <w:t>antinociception</w:t>
      </w:r>
      <w:proofErr w:type="spellEnd"/>
      <w:r w:rsidR="00C97E8B" w:rsidRPr="005D4231">
        <w:rPr>
          <w:rFonts w:asciiTheme="majorBidi" w:hAnsiTheme="majorBidi" w:cstheme="majorBidi"/>
          <w:sz w:val="28"/>
          <w:szCs w:val="28"/>
        </w:rPr>
        <w:t xml:space="preserve"> in animals which is blocked by the </w:t>
      </w:r>
      <w:proofErr w:type="spellStart"/>
      <w:r w:rsidR="00C97E8B" w:rsidRPr="005D4231">
        <w:rPr>
          <w:rFonts w:asciiTheme="majorBidi" w:hAnsiTheme="majorBidi" w:cstheme="majorBidi"/>
          <w:sz w:val="28"/>
          <w:szCs w:val="28"/>
        </w:rPr>
        <w:t>intrathecal</w:t>
      </w:r>
      <w:proofErr w:type="spellEnd"/>
      <w:r w:rsidR="00C97E8B" w:rsidRPr="005D4231">
        <w:rPr>
          <w:rFonts w:asciiTheme="majorBidi" w:hAnsiTheme="majorBidi" w:cstheme="majorBidi"/>
          <w:sz w:val="28"/>
          <w:szCs w:val="28"/>
        </w:rPr>
        <w:t xml:space="preserve"> administration of a muscarinic antagonist</w:t>
      </w:r>
      <w:r w:rsidR="003079CB" w:rsidRPr="005D4231">
        <w:rPr>
          <w:rFonts w:asciiTheme="majorBidi" w:hAnsiTheme="majorBidi" w:cstheme="majorBidi"/>
          <w:sz w:val="28"/>
          <w:szCs w:val="28"/>
        </w:rPr>
        <w:t xml:space="preserve"> </w:t>
      </w:r>
      <w:r w:rsidR="003079CB" w:rsidRPr="004565A2">
        <w:rPr>
          <w:rFonts w:asciiTheme="majorBidi" w:hAnsiTheme="majorBidi" w:cstheme="majorBidi"/>
          <w:b/>
          <w:bCs/>
          <w:i/>
          <w:iCs/>
          <w:sz w:val="28"/>
          <w:szCs w:val="28"/>
        </w:rPr>
        <w:t>(</w:t>
      </w:r>
      <w:proofErr w:type="spellStart"/>
      <w:r w:rsidR="003079CB" w:rsidRPr="004565A2">
        <w:rPr>
          <w:rFonts w:asciiTheme="majorBidi" w:hAnsiTheme="majorBidi" w:cstheme="majorBidi"/>
          <w:b/>
          <w:bCs/>
          <w:i/>
          <w:iCs/>
          <w:sz w:val="28"/>
          <w:szCs w:val="28"/>
        </w:rPr>
        <w:t>Naguib</w:t>
      </w:r>
      <w:proofErr w:type="spellEnd"/>
      <w:r w:rsidR="003079CB" w:rsidRPr="004565A2">
        <w:rPr>
          <w:rFonts w:asciiTheme="majorBidi" w:hAnsiTheme="majorBidi" w:cstheme="majorBidi"/>
          <w:b/>
          <w:bCs/>
          <w:i/>
          <w:iCs/>
          <w:sz w:val="28"/>
          <w:szCs w:val="28"/>
        </w:rPr>
        <w:t xml:space="preserve"> M, </w:t>
      </w:r>
      <w:proofErr w:type="spellStart"/>
      <w:r w:rsidR="003079CB" w:rsidRPr="004565A2">
        <w:rPr>
          <w:rFonts w:asciiTheme="majorBidi" w:hAnsiTheme="majorBidi" w:cstheme="majorBidi"/>
          <w:b/>
          <w:bCs/>
          <w:i/>
          <w:iCs/>
          <w:sz w:val="28"/>
          <w:szCs w:val="28"/>
        </w:rPr>
        <w:t>Yaksh</w:t>
      </w:r>
      <w:proofErr w:type="spellEnd"/>
      <w:r w:rsidR="003079CB" w:rsidRPr="00EF1B5E">
        <w:rPr>
          <w:rFonts w:asciiTheme="majorBidi" w:hAnsiTheme="majorBidi" w:cstheme="majorBidi"/>
          <w:b/>
          <w:bCs/>
          <w:i/>
          <w:iCs/>
          <w:sz w:val="28"/>
          <w:szCs w:val="28"/>
        </w:rPr>
        <w:t xml:space="preserve"> TL.199</w:t>
      </w:r>
      <w:r w:rsidR="004B78B1">
        <w:rPr>
          <w:rFonts w:asciiTheme="majorBidi" w:hAnsiTheme="majorBidi" w:cstheme="majorBidi"/>
          <w:b/>
          <w:bCs/>
          <w:i/>
          <w:iCs/>
          <w:sz w:val="28"/>
          <w:szCs w:val="28"/>
        </w:rPr>
        <w:t>7</w:t>
      </w:r>
      <w:r w:rsidR="003079CB" w:rsidRPr="00EF1B5E">
        <w:rPr>
          <w:rFonts w:asciiTheme="majorBidi" w:hAnsiTheme="majorBidi" w:cstheme="majorBidi"/>
          <w:b/>
          <w:bCs/>
          <w:i/>
          <w:iCs/>
          <w:sz w:val="28"/>
          <w:szCs w:val="28"/>
        </w:rPr>
        <w:t>)</w:t>
      </w:r>
      <w:r w:rsidR="003079CB" w:rsidRPr="005D4231">
        <w:rPr>
          <w:rFonts w:asciiTheme="majorBidi" w:hAnsiTheme="majorBidi" w:cstheme="majorBidi"/>
          <w:sz w:val="28"/>
          <w:szCs w:val="28"/>
        </w:rPr>
        <w:t>.</w:t>
      </w:r>
      <w:r w:rsidR="00C97E8B" w:rsidRPr="005D4231">
        <w:rPr>
          <w:rFonts w:asciiTheme="majorBidi" w:hAnsiTheme="majorBidi" w:cstheme="majorBidi"/>
          <w:sz w:val="28"/>
          <w:szCs w:val="28"/>
        </w:rPr>
        <w:t xml:space="preserve"> The analgesic effect is thought to be mediated via spinal muscarinic M1 receptors and </w:t>
      </w:r>
      <w:proofErr w:type="spellStart"/>
      <w:r w:rsidR="00C97E8B" w:rsidRPr="005D4231">
        <w:rPr>
          <w:rFonts w:asciiTheme="majorBidi" w:hAnsiTheme="majorBidi" w:cstheme="majorBidi"/>
          <w:sz w:val="28"/>
          <w:szCs w:val="28"/>
        </w:rPr>
        <w:t>supraspinal</w:t>
      </w:r>
      <w:proofErr w:type="spellEnd"/>
      <w:r w:rsidR="00C97E8B" w:rsidRPr="005D4231">
        <w:rPr>
          <w:rFonts w:asciiTheme="majorBidi" w:hAnsiTheme="majorBidi" w:cstheme="majorBidi"/>
          <w:sz w:val="28"/>
          <w:szCs w:val="28"/>
        </w:rPr>
        <w:t xml:space="preserve"> muscarinic M1 and M2 and nicotinic cholinergic receptors</w:t>
      </w:r>
      <w:r w:rsidR="003079CB" w:rsidRPr="00EF1B5E">
        <w:rPr>
          <w:rFonts w:asciiTheme="majorBidi" w:hAnsiTheme="majorBidi" w:cstheme="majorBidi"/>
          <w:b/>
          <w:bCs/>
          <w:i/>
          <w:iCs/>
          <w:sz w:val="28"/>
          <w:szCs w:val="28"/>
        </w:rPr>
        <w:t xml:space="preserve"> </w:t>
      </w:r>
      <w:r w:rsidR="003079CB" w:rsidRPr="004565A2">
        <w:rPr>
          <w:rFonts w:asciiTheme="majorBidi" w:hAnsiTheme="majorBidi" w:cstheme="majorBidi"/>
          <w:b/>
          <w:bCs/>
          <w:i/>
          <w:iCs/>
          <w:sz w:val="28"/>
          <w:szCs w:val="28"/>
        </w:rPr>
        <w:t>(</w:t>
      </w:r>
      <w:proofErr w:type="spellStart"/>
      <w:r w:rsidR="003079CB" w:rsidRPr="00646E7C">
        <w:rPr>
          <w:rFonts w:asciiTheme="majorBidi" w:hAnsiTheme="majorBidi" w:cstheme="majorBidi"/>
          <w:b/>
          <w:bCs/>
          <w:i/>
          <w:iCs/>
          <w:sz w:val="28"/>
          <w:szCs w:val="28"/>
        </w:rPr>
        <w:t>Bou</w:t>
      </w:r>
      <w:r w:rsidR="003079CB" w:rsidRPr="004565A2">
        <w:rPr>
          <w:rFonts w:asciiTheme="majorBidi" w:hAnsiTheme="majorBidi" w:cstheme="majorBidi"/>
          <w:b/>
          <w:bCs/>
          <w:i/>
          <w:iCs/>
          <w:sz w:val="28"/>
          <w:szCs w:val="28"/>
        </w:rPr>
        <w:t>aziz</w:t>
      </w:r>
      <w:proofErr w:type="spellEnd"/>
      <w:r w:rsidR="003079CB" w:rsidRPr="004565A2">
        <w:rPr>
          <w:rFonts w:asciiTheme="majorBidi" w:hAnsiTheme="majorBidi" w:cstheme="majorBidi"/>
          <w:b/>
          <w:bCs/>
          <w:i/>
          <w:iCs/>
          <w:sz w:val="28"/>
          <w:szCs w:val="28"/>
        </w:rPr>
        <w:t xml:space="preserve"> Het al1995</w:t>
      </w:r>
      <w:r w:rsidR="003079CB" w:rsidRPr="00EF1B5E">
        <w:rPr>
          <w:rFonts w:asciiTheme="majorBidi" w:hAnsiTheme="majorBidi" w:cstheme="majorBidi"/>
          <w:b/>
          <w:bCs/>
          <w:i/>
          <w:iCs/>
          <w:sz w:val="28"/>
          <w:szCs w:val="28"/>
        </w:rPr>
        <w:t>)</w:t>
      </w:r>
      <w:r w:rsidR="00C97E8B" w:rsidRPr="005D4231">
        <w:rPr>
          <w:rFonts w:asciiTheme="majorBidi" w:hAnsiTheme="majorBidi" w:cstheme="majorBidi"/>
          <w:sz w:val="28"/>
          <w:szCs w:val="28"/>
        </w:rPr>
        <w:t>. Auto</w:t>
      </w:r>
      <w:r w:rsidR="00E36F7E">
        <w:rPr>
          <w:rFonts w:asciiTheme="majorBidi" w:hAnsiTheme="majorBidi" w:cstheme="majorBidi"/>
          <w:sz w:val="28"/>
          <w:szCs w:val="28"/>
        </w:rPr>
        <w:t>-</w:t>
      </w:r>
      <w:r w:rsidR="00C97E8B" w:rsidRPr="005D4231">
        <w:rPr>
          <w:rFonts w:asciiTheme="majorBidi" w:hAnsiTheme="majorBidi" w:cstheme="majorBidi"/>
          <w:sz w:val="28"/>
          <w:szCs w:val="28"/>
        </w:rPr>
        <w:t xml:space="preserve">radiographic studies have shown muscarinic binding in </w:t>
      </w:r>
      <w:proofErr w:type="spellStart"/>
      <w:r w:rsidR="00C97E8B" w:rsidRPr="005D4231">
        <w:rPr>
          <w:rFonts w:asciiTheme="majorBidi" w:hAnsiTheme="majorBidi" w:cstheme="majorBidi"/>
          <w:sz w:val="28"/>
          <w:szCs w:val="28"/>
        </w:rPr>
        <w:t>substantia</w:t>
      </w:r>
      <w:proofErr w:type="spellEnd"/>
      <w:r w:rsidR="00C97E8B" w:rsidRPr="005D4231">
        <w:rPr>
          <w:rFonts w:asciiTheme="majorBidi" w:hAnsiTheme="majorBidi" w:cstheme="majorBidi"/>
          <w:sz w:val="28"/>
          <w:szCs w:val="28"/>
        </w:rPr>
        <w:t xml:space="preserve"> </w:t>
      </w:r>
      <w:proofErr w:type="spellStart"/>
      <w:r w:rsidR="00C97E8B" w:rsidRPr="005D4231">
        <w:rPr>
          <w:rFonts w:asciiTheme="majorBidi" w:hAnsiTheme="majorBidi" w:cstheme="majorBidi"/>
          <w:sz w:val="28"/>
          <w:szCs w:val="28"/>
        </w:rPr>
        <w:t>gelatinosa</w:t>
      </w:r>
      <w:proofErr w:type="spellEnd"/>
      <w:r w:rsidR="00C97E8B" w:rsidRPr="005D4231">
        <w:rPr>
          <w:rFonts w:asciiTheme="majorBidi" w:hAnsiTheme="majorBidi" w:cstheme="majorBidi"/>
          <w:sz w:val="28"/>
          <w:szCs w:val="28"/>
        </w:rPr>
        <w:t xml:space="preserve"> and, to a lesser extent, in the </w:t>
      </w:r>
      <w:proofErr w:type="spellStart"/>
      <w:r w:rsidR="00C97E8B" w:rsidRPr="005D4231">
        <w:rPr>
          <w:rFonts w:asciiTheme="majorBidi" w:hAnsiTheme="majorBidi" w:cstheme="majorBidi"/>
          <w:sz w:val="28"/>
          <w:szCs w:val="28"/>
        </w:rPr>
        <w:t>laminae</w:t>
      </w:r>
      <w:proofErr w:type="spellEnd"/>
      <w:r w:rsidR="00C97E8B" w:rsidRPr="005D4231">
        <w:rPr>
          <w:rFonts w:asciiTheme="majorBidi" w:hAnsiTheme="majorBidi" w:cstheme="majorBidi"/>
          <w:sz w:val="28"/>
          <w:szCs w:val="28"/>
        </w:rPr>
        <w:t xml:space="preserve"> III and V of the dorsal grey</w:t>
      </w:r>
      <w:r w:rsidR="00C97E8B" w:rsidRPr="00C07408">
        <w:rPr>
          <w:rFonts w:asciiTheme="majorBidi" w:hAnsiTheme="majorBidi" w:cstheme="majorBidi"/>
          <w:sz w:val="28"/>
          <w:szCs w:val="28"/>
        </w:rPr>
        <w:t xml:space="preserve"> matter of the spinal cord, coincident with opioids and adrenergic </w:t>
      </w:r>
      <w:r w:rsidR="00EF1B5E" w:rsidRPr="00C07408">
        <w:rPr>
          <w:rFonts w:asciiTheme="majorBidi" w:hAnsiTheme="majorBidi" w:cstheme="majorBidi"/>
          <w:sz w:val="28"/>
          <w:szCs w:val="28"/>
        </w:rPr>
        <w:t>sites</w:t>
      </w:r>
      <w:r w:rsidR="00EF1B5E" w:rsidRPr="00EF1B5E">
        <w:rPr>
          <w:rFonts w:asciiTheme="majorBidi" w:eastAsia="Times New Roman" w:hAnsiTheme="majorBidi" w:cstheme="majorBidi"/>
          <w:b/>
          <w:bCs/>
          <w:i/>
          <w:iCs/>
          <w:sz w:val="28"/>
          <w:szCs w:val="28"/>
        </w:rPr>
        <w:t xml:space="preserve"> </w:t>
      </w:r>
      <w:proofErr w:type="gramStart"/>
      <w:r w:rsidR="00EF1B5E" w:rsidRPr="00EF1B5E">
        <w:rPr>
          <w:rFonts w:asciiTheme="majorBidi" w:eastAsia="Times New Roman" w:hAnsiTheme="majorBidi" w:cstheme="majorBidi"/>
          <w:b/>
          <w:bCs/>
          <w:i/>
          <w:iCs/>
          <w:sz w:val="28"/>
          <w:szCs w:val="28"/>
        </w:rPr>
        <w:t>(</w:t>
      </w:r>
      <w:r w:rsidR="004B0831" w:rsidRPr="00EF1B5E">
        <w:rPr>
          <w:rFonts w:asciiTheme="majorBidi" w:eastAsia="Times New Roman" w:hAnsiTheme="majorBidi" w:cstheme="majorBidi"/>
          <w:b/>
          <w:bCs/>
          <w:i/>
          <w:iCs/>
          <w:sz w:val="28"/>
          <w:szCs w:val="28"/>
        </w:rPr>
        <w:t xml:space="preserve"> </w:t>
      </w:r>
      <w:proofErr w:type="spellStart"/>
      <w:r w:rsidR="004B0831" w:rsidRPr="00EF1B5E">
        <w:rPr>
          <w:rFonts w:asciiTheme="majorBidi" w:eastAsia="Times New Roman" w:hAnsiTheme="majorBidi" w:cstheme="majorBidi"/>
          <w:b/>
          <w:bCs/>
          <w:i/>
          <w:iCs/>
          <w:sz w:val="28"/>
          <w:szCs w:val="28"/>
        </w:rPr>
        <w:t>Lauretti</w:t>
      </w:r>
      <w:proofErr w:type="spellEnd"/>
      <w:proofErr w:type="gramEnd"/>
      <w:r w:rsidR="004B0831" w:rsidRPr="00EF1B5E">
        <w:rPr>
          <w:rFonts w:asciiTheme="majorBidi" w:eastAsia="Times New Roman" w:hAnsiTheme="majorBidi" w:cstheme="majorBidi"/>
          <w:b/>
          <w:bCs/>
          <w:i/>
          <w:iCs/>
          <w:sz w:val="28"/>
          <w:szCs w:val="28"/>
        </w:rPr>
        <w:t xml:space="preserve"> GR199</w:t>
      </w:r>
      <w:r w:rsidR="0085246E">
        <w:rPr>
          <w:rFonts w:asciiTheme="majorBidi" w:eastAsia="Times New Roman" w:hAnsiTheme="majorBidi" w:cstheme="majorBidi"/>
          <w:b/>
          <w:bCs/>
          <w:i/>
          <w:iCs/>
          <w:sz w:val="28"/>
          <w:szCs w:val="28"/>
        </w:rPr>
        <w:t>9</w:t>
      </w:r>
      <w:r w:rsidR="004B0831" w:rsidRPr="00EF1B5E">
        <w:rPr>
          <w:rFonts w:asciiTheme="majorBidi" w:eastAsia="Times New Roman" w:hAnsiTheme="majorBidi" w:cstheme="majorBidi"/>
          <w:b/>
          <w:bCs/>
          <w:i/>
          <w:iCs/>
          <w:sz w:val="28"/>
          <w:szCs w:val="28"/>
        </w:rPr>
        <w:t>)</w:t>
      </w:r>
      <w:r w:rsidR="00C97E8B" w:rsidRPr="00EF1B5E">
        <w:rPr>
          <w:rFonts w:asciiTheme="majorBidi" w:eastAsia="Times New Roman" w:hAnsiTheme="majorBidi" w:cstheme="majorBidi"/>
          <w:b/>
          <w:bCs/>
          <w:i/>
          <w:iCs/>
          <w:sz w:val="28"/>
          <w:szCs w:val="28"/>
        </w:rPr>
        <w:t xml:space="preserve">. </w:t>
      </w:r>
    </w:p>
    <w:p w:rsidR="008E7221" w:rsidRPr="008E7221" w:rsidRDefault="008E7221" w:rsidP="008E7221">
      <w:pPr>
        <w:autoSpaceDE w:val="0"/>
        <w:autoSpaceDN w:val="0"/>
        <w:adjustRightInd w:val="0"/>
        <w:spacing w:after="0" w:line="360" w:lineRule="auto"/>
        <w:rPr>
          <w:rFonts w:asciiTheme="majorBidi" w:eastAsia="Times New Roman" w:hAnsiTheme="majorBidi" w:cstheme="majorBidi"/>
          <w:b/>
          <w:bCs/>
          <w:i/>
          <w:iCs/>
          <w:sz w:val="28"/>
          <w:szCs w:val="28"/>
        </w:rPr>
      </w:pPr>
    </w:p>
    <w:p w:rsidR="006D660A" w:rsidRDefault="00EF1B5E" w:rsidP="00272ACF">
      <w:pPr>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943D28" w:rsidRPr="005D4231">
        <w:rPr>
          <w:rFonts w:asciiTheme="majorBidi" w:eastAsia="Times New Roman" w:hAnsiTheme="majorBidi" w:cstheme="majorBidi"/>
          <w:sz w:val="28"/>
          <w:szCs w:val="28"/>
        </w:rPr>
        <w:t>The present study was conducted on 75 pediatric patients of both sexes 2 to 14 years old, with ASA physical status I or II, who were s</w:t>
      </w:r>
      <w:r w:rsidR="00B91627">
        <w:rPr>
          <w:rFonts w:asciiTheme="majorBidi" w:eastAsia="Times New Roman" w:hAnsiTheme="majorBidi" w:cstheme="majorBidi"/>
          <w:sz w:val="28"/>
          <w:szCs w:val="28"/>
        </w:rPr>
        <w:t xml:space="preserve">cheduled for </w:t>
      </w:r>
      <w:r w:rsidR="00943D28" w:rsidRPr="005D4231">
        <w:rPr>
          <w:rFonts w:asciiTheme="majorBidi" w:eastAsia="Times New Roman" w:hAnsiTheme="majorBidi" w:cstheme="majorBidi"/>
          <w:sz w:val="28"/>
          <w:szCs w:val="28"/>
        </w:rPr>
        <w:t>variable elective sub</w:t>
      </w:r>
      <w:r w:rsidR="00E36F7E">
        <w:rPr>
          <w:rFonts w:asciiTheme="majorBidi" w:eastAsia="Times New Roman" w:hAnsiTheme="majorBidi" w:cstheme="majorBidi"/>
          <w:sz w:val="28"/>
          <w:szCs w:val="28"/>
        </w:rPr>
        <w:t>-</w:t>
      </w:r>
      <w:r w:rsidR="00943D28" w:rsidRPr="005D4231">
        <w:rPr>
          <w:rFonts w:asciiTheme="majorBidi" w:eastAsia="Times New Roman" w:hAnsiTheme="majorBidi" w:cstheme="majorBidi"/>
          <w:sz w:val="28"/>
          <w:szCs w:val="28"/>
        </w:rPr>
        <w:t>umbilical procedures</w:t>
      </w:r>
      <w:r w:rsidR="00B91627">
        <w:rPr>
          <w:rFonts w:asciiTheme="majorBidi" w:eastAsia="Times New Roman" w:hAnsiTheme="majorBidi" w:cstheme="majorBidi"/>
          <w:sz w:val="28"/>
          <w:szCs w:val="28"/>
        </w:rPr>
        <w:t xml:space="preserve">. All patients received general </w:t>
      </w:r>
      <w:r w:rsidR="00943D28" w:rsidRPr="005D4231">
        <w:rPr>
          <w:rFonts w:asciiTheme="majorBidi" w:eastAsia="Times New Roman" w:hAnsiTheme="majorBidi" w:cstheme="majorBidi"/>
          <w:sz w:val="28"/>
          <w:szCs w:val="28"/>
        </w:rPr>
        <w:t xml:space="preserve">anesthesia through endotracheal tube and at the end of surgery, while still under anesthesia, caudal epidural blocks were performed for the patients. The patients were randomly divided into three groups: </w:t>
      </w:r>
      <w:r w:rsidRPr="005D4231">
        <w:rPr>
          <w:rFonts w:asciiTheme="majorBidi" w:eastAsia="Times New Roman" w:hAnsiTheme="majorBidi" w:cstheme="majorBidi"/>
          <w:sz w:val="28"/>
          <w:szCs w:val="28"/>
        </w:rPr>
        <w:t>Group I received</w:t>
      </w:r>
      <w:r w:rsidR="00943D28" w:rsidRPr="005D4231">
        <w:rPr>
          <w:rFonts w:asciiTheme="majorBidi" w:eastAsia="Times New Roman" w:hAnsiTheme="majorBidi" w:cstheme="majorBidi"/>
          <w:sz w:val="28"/>
          <w:szCs w:val="28"/>
        </w:rPr>
        <w:t xml:space="preserve"> caudal plain </w:t>
      </w:r>
      <w:r w:rsidRPr="005D4231">
        <w:rPr>
          <w:rFonts w:asciiTheme="majorBidi" w:eastAsia="Times New Roman" w:hAnsiTheme="majorBidi" w:cstheme="majorBidi"/>
          <w:sz w:val="28"/>
          <w:szCs w:val="28"/>
        </w:rPr>
        <w:t>bupivacaine 0.25</w:t>
      </w:r>
      <w:r w:rsidR="00943D28" w:rsidRPr="005D4231">
        <w:rPr>
          <w:rFonts w:asciiTheme="majorBidi" w:eastAsia="Times New Roman" w:hAnsiTheme="majorBidi" w:cstheme="majorBidi"/>
          <w:sz w:val="28"/>
          <w:szCs w:val="28"/>
        </w:rPr>
        <w:t xml:space="preserve">% 1ml/kg, group II received caudal </w:t>
      </w:r>
      <w:proofErr w:type="spellStart"/>
      <w:r w:rsidR="00943D28" w:rsidRPr="005D4231">
        <w:rPr>
          <w:rFonts w:asciiTheme="majorBidi" w:eastAsia="Times New Roman" w:hAnsiTheme="majorBidi" w:cstheme="majorBidi"/>
          <w:sz w:val="28"/>
          <w:szCs w:val="28"/>
        </w:rPr>
        <w:t>plain</w:t>
      </w:r>
      <w:r w:rsidR="00943D28" w:rsidRPr="000D3475">
        <w:rPr>
          <w:rFonts w:asciiTheme="majorBidi" w:eastAsia="Times New Roman" w:hAnsiTheme="majorBidi" w:cstheme="majorBidi"/>
          <w:sz w:val="28"/>
          <w:szCs w:val="28"/>
        </w:rPr>
        <w:t>bupivacaine</w:t>
      </w:r>
      <w:proofErr w:type="spellEnd"/>
      <w:r w:rsidR="00943D28" w:rsidRPr="000D3475">
        <w:rPr>
          <w:rFonts w:asciiTheme="majorBidi" w:eastAsia="Times New Roman" w:hAnsiTheme="majorBidi" w:cstheme="majorBidi"/>
          <w:sz w:val="28"/>
          <w:szCs w:val="28"/>
        </w:rPr>
        <w:t xml:space="preserve"> 0.25% 1 ml/kg mixed with neostigmine</w:t>
      </w:r>
      <w:r w:rsidR="005D4231" w:rsidRPr="000D3475">
        <w:rPr>
          <w:rFonts w:asciiTheme="majorBidi" w:eastAsia="Times New Roman" w:hAnsiTheme="majorBidi" w:cstheme="majorBidi"/>
          <w:sz w:val="28"/>
          <w:szCs w:val="28"/>
        </w:rPr>
        <w:t xml:space="preserve"> 2 µ</w:t>
      </w:r>
      <w:r w:rsidR="00943D28" w:rsidRPr="000D3475">
        <w:rPr>
          <w:rFonts w:asciiTheme="majorBidi" w:eastAsia="Times New Roman" w:hAnsiTheme="majorBidi" w:cstheme="majorBidi"/>
          <w:sz w:val="28"/>
          <w:szCs w:val="28"/>
        </w:rPr>
        <w:t>g/</w:t>
      </w:r>
      <w:proofErr w:type="gramStart"/>
      <w:r w:rsidR="00943D28" w:rsidRPr="000D3475">
        <w:rPr>
          <w:rFonts w:asciiTheme="majorBidi" w:eastAsia="Times New Roman" w:hAnsiTheme="majorBidi" w:cstheme="majorBidi"/>
          <w:sz w:val="28"/>
          <w:szCs w:val="28"/>
        </w:rPr>
        <w:t xml:space="preserve">kg </w:t>
      </w:r>
      <w:r w:rsidR="000B7B67">
        <w:rPr>
          <w:rFonts w:asciiTheme="majorBidi" w:eastAsia="Times New Roman" w:hAnsiTheme="majorBidi" w:cstheme="majorBidi"/>
          <w:sz w:val="28"/>
          <w:szCs w:val="28"/>
        </w:rPr>
        <w:t xml:space="preserve"> </w:t>
      </w:r>
      <w:r w:rsidR="00943D28" w:rsidRPr="000D3475">
        <w:rPr>
          <w:rFonts w:asciiTheme="majorBidi" w:eastAsia="Times New Roman" w:hAnsiTheme="majorBidi" w:cstheme="majorBidi"/>
          <w:sz w:val="28"/>
          <w:szCs w:val="28"/>
        </w:rPr>
        <w:t>and</w:t>
      </w:r>
      <w:proofErr w:type="gramEnd"/>
      <w:r w:rsidR="00943D28" w:rsidRPr="000D3475">
        <w:rPr>
          <w:rFonts w:asciiTheme="majorBidi" w:eastAsia="Times New Roman" w:hAnsiTheme="majorBidi" w:cstheme="majorBidi"/>
          <w:sz w:val="28"/>
          <w:szCs w:val="28"/>
        </w:rPr>
        <w:t xml:space="preserve"> </w:t>
      </w:r>
      <w:r w:rsidR="00272ACF">
        <w:rPr>
          <w:rFonts w:asciiTheme="majorBidi" w:eastAsia="Times New Roman" w:hAnsiTheme="majorBidi" w:cstheme="majorBidi"/>
          <w:sz w:val="28"/>
          <w:szCs w:val="28"/>
        </w:rPr>
        <w:t xml:space="preserve"> </w:t>
      </w:r>
      <w:r w:rsidR="00943D28" w:rsidRPr="000D3475">
        <w:rPr>
          <w:rFonts w:asciiTheme="majorBidi" w:eastAsia="Times New Roman" w:hAnsiTheme="majorBidi" w:cstheme="majorBidi"/>
          <w:sz w:val="28"/>
          <w:szCs w:val="28"/>
        </w:rPr>
        <w:t xml:space="preserve">group III received caudal plain bupivacaine 0.25% 1 ml/kg mixed with </w:t>
      </w:r>
      <w:r w:rsidRPr="000D3475">
        <w:rPr>
          <w:rFonts w:asciiTheme="majorBidi" w:eastAsia="Times New Roman" w:hAnsiTheme="majorBidi" w:cstheme="majorBidi"/>
          <w:sz w:val="28"/>
          <w:szCs w:val="28"/>
        </w:rPr>
        <w:t>ketamine 0.5</w:t>
      </w:r>
      <w:r w:rsidR="00943D28" w:rsidRPr="000D3475">
        <w:rPr>
          <w:rFonts w:asciiTheme="majorBidi" w:eastAsia="Times New Roman" w:hAnsiTheme="majorBidi" w:cstheme="majorBidi"/>
          <w:sz w:val="28"/>
          <w:szCs w:val="28"/>
        </w:rPr>
        <w:t xml:space="preserve"> mg/kg. All the 3 groups were comparable as regards age, sex,</w:t>
      </w:r>
      <w:r w:rsidR="00BD5A74" w:rsidRPr="000D3475">
        <w:rPr>
          <w:rFonts w:asciiTheme="majorBidi" w:eastAsia="Times New Roman" w:hAnsiTheme="majorBidi" w:cstheme="majorBidi"/>
          <w:sz w:val="28"/>
          <w:szCs w:val="28"/>
        </w:rPr>
        <w:t xml:space="preserve"> weight and</w:t>
      </w:r>
      <w:r w:rsidR="00943D28" w:rsidRPr="000D3475">
        <w:rPr>
          <w:rFonts w:asciiTheme="majorBidi" w:eastAsia="Times New Roman" w:hAnsiTheme="majorBidi" w:cstheme="majorBidi"/>
          <w:sz w:val="28"/>
          <w:szCs w:val="28"/>
        </w:rPr>
        <w:t xml:space="preserve"> ASA physica</w:t>
      </w:r>
      <w:r w:rsidR="00BD5A74" w:rsidRPr="000D3475">
        <w:rPr>
          <w:rFonts w:asciiTheme="majorBidi" w:eastAsia="Times New Roman" w:hAnsiTheme="majorBidi" w:cstheme="majorBidi"/>
          <w:sz w:val="28"/>
          <w:szCs w:val="28"/>
        </w:rPr>
        <w:t>l status.</w:t>
      </w:r>
    </w:p>
    <w:p w:rsidR="000B7B67" w:rsidRPr="000D3475" w:rsidRDefault="000B7B67" w:rsidP="00BA69E7">
      <w:pPr>
        <w:pStyle w:val="BodyText"/>
        <w:spacing w:before="240" w:line="360" w:lineRule="auto"/>
        <w:jc w:val="both"/>
        <w:rPr>
          <w:rFonts w:asciiTheme="majorBidi" w:hAnsiTheme="majorBidi" w:cstheme="majorBidi"/>
          <w:i/>
          <w:iCs/>
          <w:sz w:val="28"/>
          <w:szCs w:val="28"/>
          <w:u w:val="single"/>
          <w:lang w:bidi="ar-EG"/>
        </w:rPr>
      </w:pPr>
      <w:r>
        <w:rPr>
          <w:rFonts w:asciiTheme="majorBidi" w:eastAsia="Times New Roman" w:hAnsiTheme="majorBidi" w:cstheme="majorBidi"/>
          <w:sz w:val="28"/>
          <w:szCs w:val="28"/>
        </w:rPr>
        <w:t xml:space="preserve">          </w:t>
      </w:r>
      <w:r w:rsidRPr="000D3475">
        <w:rPr>
          <w:rFonts w:asciiTheme="majorBidi" w:eastAsia="Times New Roman" w:hAnsiTheme="majorBidi" w:cstheme="majorBidi"/>
          <w:sz w:val="28"/>
          <w:szCs w:val="28"/>
        </w:rPr>
        <w:t xml:space="preserve">In </w:t>
      </w:r>
      <w:r w:rsidR="00BA69E7">
        <w:rPr>
          <w:rFonts w:asciiTheme="majorBidi" w:eastAsia="Times New Roman" w:hAnsiTheme="majorBidi" w:cstheme="majorBidi"/>
          <w:sz w:val="28"/>
          <w:szCs w:val="28"/>
        </w:rPr>
        <w:t>this</w:t>
      </w:r>
      <w:r w:rsidRPr="000D3475">
        <w:rPr>
          <w:rFonts w:asciiTheme="majorBidi" w:eastAsia="Times New Roman" w:hAnsiTheme="majorBidi" w:cstheme="majorBidi"/>
          <w:sz w:val="28"/>
          <w:szCs w:val="28"/>
        </w:rPr>
        <w:t xml:space="preserve"> study</w:t>
      </w:r>
      <w:r w:rsidRPr="000D3475">
        <w:rPr>
          <w:rFonts w:asciiTheme="majorBidi" w:hAnsiTheme="majorBidi" w:cstheme="majorBidi"/>
          <w:sz w:val="28"/>
          <w:szCs w:val="28"/>
          <w:lang w:bidi="ar-EG"/>
        </w:rPr>
        <w:t xml:space="preserve"> As regards</w:t>
      </w:r>
      <w:r w:rsidRPr="000B7B67">
        <w:rPr>
          <w:rFonts w:asciiTheme="majorBidi" w:hAnsiTheme="majorBidi" w:cstheme="majorBidi"/>
          <w:i/>
          <w:iCs/>
          <w:sz w:val="28"/>
          <w:szCs w:val="28"/>
          <w:lang w:bidi="ar-EG"/>
        </w:rPr>
        <w:t xml:space="preserve"> duration of postoperative analgesia </w:t>
      </w:r>
      <w:r w:rsidRPr="000D7557">
        <w:rPr>
          <w:rFonts w:asciiTheme="majorBidi" w:hAnsiTheme="majorBidi" w:cstheme="majorBidi"/>
          <w:sz w:val="28"/>
          <w:szCs w:val="28"/>
          <w:lang w:bidi="ar-EG"/>
        </w:rPr>
        <w:t>group</w:t>
      </w:r>
      <w:r w:rsidRPr="000D3475">
        <w:rPr>
          <w:rFonts w:asciiTheme="majorBidi" w:hAnsiTheme="majorBidi" w:cstheme="majorBidi"/>
          <w:sz w:val="28"/>
          <w:szCs w:val="28"/>
          <w:lang w:bidi="ar-EG"/>
        </w:rPr>
        <w:t xml:space="preserve"> II (Bupivacaine neostigmine group) had the longest duration of analgesia with a mean of 17.8400 hours, with a statistically highly significant difference (P&lt;0.001) compared with group I (Bupivacaine group) and group III (Bupivacaine Ketamine group).</w:t>
      </w:r>
    </w:p>
    <w:p w:rsidR="000B7B67" w:rsidRPr="000D3475" w:rsidRDefault="000B7B67" w:rsidP="00272ACF">
      <w:pPr>
        <w:pStyle w:val="BodyText"/>
        <w:spacing w:before="240" w:line="360" w:lineRule="auto"/>
        <w:ind w:firstLine="720"/>
        <w:jc w:val="both"/>
        <w:rPr>
          <w:rFonts w:asciiTheme="majorBidi" w:hAnsiTheme="majorBidi" w:cstheme="majorBidi"/>
          <w:b/>
          <w:bCs/>
          <w:sz w:val="28"/>
          <w:szCs w:val="28"/>
          <w:lang w:bidi="ar-EG"/>
        </w:rPr>
      </w:pPr>
      <w:r w:rsidRPr="000D3475">
        <w:rPr>
          <w:rFonts w:asciiTheme="majorBidi" w:hAnsiTheme="majorBidi" w:cstheme="majorBidi"/>
          <w:sz w:val="28"/>
          <w:szCs w:val="28"/>
          <w:lang w:bidi="ar-EG"/>
        </w:rPr>
        <w:t>Group I (Bupivacaine group) had the shortest duration of analgesia with a mean of 5.0280 hours with a statistically highly significant difference (P&lt;0.001) compared with the other two groups.</w:t>
      </w:r>
    </w:p>
    <w:p w:rsidR="000B7B67" w:rsidRPr="00B91627" w:rsidRDefault="000B7B67" w:rsidP="00272ACF">
      <w:pPr>
        <w:pStyle w:val="BodyText"/>
        <w:spacing w:before="240" w:line="360" w:lineRule="auto"/>
        <w:ind w:firstLine="720"/>
        <w:jc w:val="both"/>
        <w:rPr>
          <w:rFonts w:asciiTheme="majorBidi" w:hAnsiTheme="majorBidi" w:cstheme="majorBidi"/>
          <w:sz w:val="28"/>
          <w:szCs w:val="28"/>
          <w:lang w:bidi="ar-EG"/>
        </w:rPr>
      </w:pPr>
      <w:r w:rsidRPr="00B91627">
        <w:rPr>
          <w:rFonts w:asciiTheme="majorBidi" w:hAnsiTheme="majorBidi" w:cstheme="majorBidi"/>
          <w:sz w:val="28"/>
          <w:szCs w:val="28"/>
          <w:lang w:bidi="ar-EG"/>
        </w:rPr>
        <w:t xml:space="preserve">Group III (Bupivacaine Ketamine group) follow </w:t>
      </w:r>
      <w:proofErr w:type="spellStart"/>
      <w:r w:rsidRPr="00B91627">
        <w:rPr>
          <w:rFonts w:asciiTheme="majorBidi" w:hAnsiTheme="majorBidi" w:cstheme="majorBidi"/>
          <w:sz w:val="28"/>
          <w:szCs w:val="28"/>
          <w:lang w:bidi="ar-EG"/>
        </w:rPr>
        <w:t>GroupII</w:t>
      </w:r>
      <w:proofErr w:type="spellEnd"/>
      <w:r w:rsidRPr="00B91627">
        <w:rPr>
          <w:rFonts w:asciiTheme="majorBidi" w:hAnsiTheme="majorBidi" w:cstheme="majorBidi"/>
          <w:sz w:val="28"/>
          <w:szCs w:val="28"/>
          <w:lang w:bidi="ar-EG"/>
        </w:rPr>
        <w:t xml:space="preserve"> with mean duration of analgesia 11.1920 hours with a statistically highly significant difference (P&lt;0.001) compared with the other two groups. And this</w:t>
      </w:r>
      <w:r>
        <w:rPr>
          <w:rFonts w:asciiTheme="majorBidi" w:hAnsiTheme="majorBidi" w:cstheme="majorBidi"/>
          <w:sz w:val="28"/>
          <w:szCs w:val="28"/>
          <w:lang w:bidi="ar-EG"/>
        </w:rPr>
        <w:t xml:space="preserve"> is</w:t>
      </w:r>
      <w:r w:rsidRPr="00B91627">
        <w:rPr>
          <w:rFonts w:asciiTheme="majorBidi" w:hAnsiTheme="majorBidi" w:cstheme="majorBidi"/>
          <w:sz w:val="28"/>
          <w:szCs w:val="28"/>
          <w:lang w:bidi="ar-EG"/>
        </w:rPr>
        <w:t xml:space="preserve"> in agreement with </w:t>
      </w:r>
      <w:r w:rsidRPr="00343FF3">
        <w:rPr>
          <w:rFonts w:asciiTheme="majorBidi" w:hAnsiTheme="majorBidi" w:cstheme="majorBidi"/>
          <w:b/>
          <w:bCs/>
          <w:i/>
          <w:iCs/>
          <w:sz w:val="28"/>
          <w:szCs w:val="28"/>
          <w:lang w:bidi="ar-EG"/>
        </w:rPr>
        <w:t xml:space="preserve">Rajesh </w:t>
      </w:r>
      <w:proofErr w:type="spellStart"/>
      <w:r w:rsidRPr="00343FF3">
        <w:rPr>
          <w:rFonts w:asciiTheme="majorBidi" w:hAnsiTheme="majorBidi" w:cstheme="majorBidi"/>
          <w:b/>
          <w:bCs/>
          <w:i/>
          <w:iCs/>
          <w:sz w:val="28"/>
          <w:szCs w:val="28"/>
          <w:lang w:bidi="ar-EG"/>
        </w:rPr>
        <w:t>Mahajan</w:t>
      </w:r>
      <w:proofErr w:type="spellEnd"/>
      <w:r w:rsidRPr="00343FF3">
        <w:rPr>
          <w:rFonts w:asciiTheme="majorBidi" w:hAnsiTheme="majorBidi" w:cstheme="majorBidi"/>
          <w:b/>
          <w:bCs/>
          <w:i/>
          <w:iCs/>
          <w:sz w:val="28"/>
          <w:szCs w:val="28"/>
          <w:lang w:bidi="ar-EG"/>
        </w:rPr>
        <w:t xml:space="preserve"> et al 2004</w:t>
      </w:r>
      <w:r w:rsidRPr="00B91627">
        <w:rPr>
          <w:rFonts w:asciiTheme="majorBidi" w:hAnsiTheme="majorBidi" w:cstheme="majorBidi"/>
          <w:sz w:val="28"/>
          <w:szCs w:val="28"/>
          <w:lang w:bidi="ar-EG"/>
        </w:rPr>
        <w:t xml:space="preserve"> who study 80 boys aged two to eight years scheduled for surgical repair of hypospadias were allocated </w:t>
      </w:r>
      <w:r w:rsidRPr="00B91627">
        <w:rPr>
          <w:rFonts w:asciiTheme="majorBidi" w:hAnsiTheme="majorBidi" w:cstheme="majorBidi"/>
          <w:sz w:val="28"/>
          <w:szCs w:val="28"/>
          <w:lang w:bidi="ar-EG"/>
        </w:rPr>
        <w:lastRenderedPageBreak/>
        <w:t>randomly to one of four groups (n = 20 each) and received either only caudal</w:t>
      </w:r>
      <w:r>
        <w:rPr>
          <w:rFonts w:asciiTheme="majorBidi" w:hAnsiTheme="majorBidi" w:cstheme="majorBidi"/>
          <w:sz w:val="28"/>
          <w:szCs w:val="28"/>
          <w:lang w:bidi="ar-EG"/>
        </w:rPr>
        <w:t xml:space="preserve"> 0.25% plain bupivacaine 0.5 mL/kg</w:t>
      </w:r>
      <w:r w:rsidRPr="00B91627">
        <w:rPr>
          <w:rFonts w:asciiTheme="majorBidi" w:hAnsiTheme="majorBidi" w:cstheme="majorBidi"/>
          <w:sz w:val="28"/>
          <w:szCs w:val="28"/>
          <w:lang w:bidi="ar-EG"/>
        </w:rPr>
        <w:t xml:space="preserve"> (Group I) or 0.2</w:t>
      </w:r>
      <w:r>
        <w:rPr>
          <w:rFonts w:asciiTheme="majorBidi" w:hAnsiTheme="majorBidi" w:cstheme="majorBidi"/>
          <w:sz w:val="28"/>
          <w:szCs w:val="28"/>
          <w:lang w:bidi="ar-EG"/>
        </w:rPr>
        <w:t>5% plain bupivacaine 0.5 mL/kg</w:t>
      </w:r>
      <w:r w:rsidRPr="00B91627">
        <w:rPr>
          <w:rFonts w:asciiTheme="majorBidi" w:hAnsiTheme="majorBidi" w:cstheme="majorBidi"/>
          <w:sz w:val="28"/>
          <w:szCs w:val="28"/>
          <w:lang w:bidi="ar-EG"/>
        </w:rPr>
        <w:t xml:space="preserve"> with neostigmine (Groups I</w:t>
      </w:r>
      <w:r>
        <w:rPr>
          <w:rFonts w:asciiTheme="majorBidi" w:hAnsiTheme="majorBidi" w:cstheme="majorBidi"/>
          <w:sz w:val="28"/>
          <w:szCs w:val="28"/>
          <w:lang w:bidi="ar-EG"/>
        </w:rPr>
        <w:t>I–IV) in doses of 2, 3 and 4 µg/kg</w:t>
      </w:r>
      <w:r w:rsidRPr="00B91627">
        <w:rPr>
          <w:rFonts w:asciiTheme="majorBidi" w:hAnsiTheme="majorBidi" w:cstheme="majorBidi"/>
          <w:sz w:val="28"/>
          <w:szCs w:val="28"/>
          <w:lang w:bidi="ar-EG"/>
        </w:rPr>
        <w:t xml:space="preserve"> respectively. The duration of postoperative analgesia in Group I (5.1 ± 2.3 </w:t>
      </w:r>
      <w:proofErr w:type="spellStart"/>
      <w:r w:rsidRPr="00B91627">
        <w:rPr>
          <w:rFonts w:asciiTheme="majorBidi" w:hAnsiTheme="majorBidi" w:cstheme="majorBidi"/>
          <w:sz w:val="28"/>
          <w:szCs w:val="28"/>
          <w:lang w:bidi="ar-EG"/>
        </w:rPr>
        <w:t>hr</w:t>
      </w:r>
      <w:proofErr w:type="spellEnd"/>
      <w:r w:rsidRPr="00B91627">
        <w:rPr>
          <w:rFonts w:asciiTheme="majorBidi" w:hAnsiTheme="majorBidi" w:cstheme="majorBidi"/>
          <w:sz w:val="28"/>
          <w:szCs w:val="28"/>
          <w:lang w:bidi="ar-EG"/>
        </w:rPr>
        <w:t xml:space="preserve">) was significantly shorter than in the other three groups (II –16.6 ± 4.9 </w:t>
      </w:r>
      <w:proofErr w:type="spellStart"/>
      <w:r w:rsidRPr="00B91627">
        <w:rPr>
          <w:rFonts w:asciiTheme="majorBidi" w:hAnsiTheme="majorBidi" w:cstheme="majorBidi"/>
          <w:sz w:val="28"/>
          <w:szCs w:val="28"/>
          <w:lang w:bidi="ar-EG"/>
        </w:rPr>
        <w:t>hr</w:t>
      </w:r>
      <w:proofErr w:type="spellEnd"/>
      <w:r w:rsidRPr="00B91627">
        <w:rPr>
          <w:rFonts w:asciiTheme="majorBidi" w:hAnsiTheme="majorBidi" w:cstheme="majorBidi"/>
          <w:sz w:val="28"/>
          <w:szCs w:val="28"/>
          <w:lang w:bidi="ar-EG"/>
        </w:rPr>
        <w:t xml:space="preserve">; III – 17.2 ± 5.5 </w:t>
      </w:r>
      <w:proofErr w:type="spellStart"/>
      <w:r w:rsidRPr="00B91627">
        <w:rPr>
          <w:rFonts w:asciiTheme="majorBidi" w:hAnsiTheme="majorBidi" w:cstheme="majorBidi"/>
          <w:sz w:val="28"/>
          <w:szCs w:val="28"/>
          <w:lang w:bidi="ar-EG"/>
        </w:rPr>
        <w:t>hr</w:t>
      </w:r>
      <w:proofErr w:type="spellEnd"/>
      <w:r w:rsidRPr="00B91627">
        <w:rPr>
          <w:rFonts w:asciiTheme="majorBidi" w:hAnsiTheme="majorBidi" w:cstheme="majorBidi"/>
          <w:sz w:val="28"/>
          <w:szCs w:val="28"/>
          <w:lang w:bidi="ar-EG"/>
        </w:rPr>
        <w:t xml:space="preserve">; IV – 17.0 ± 5.8 </w:t>
      </w:r>
      <w:proofErr w:type="spellStart"/>
      <w:r w:rsidRPr="00B91627">
        <w:rPr>
          <w:rFonts w:asciiTheme="majorBidi" w:hAnsiTheme="majorBidi" w:cstheme="majorBidi"/>
          <w:sz w:val="28"/>
          <w:szCs w:val="28"/>
          <w:lang w:bidi="ar-EG"/>
        </w:rPr>
        <w:t>hr</w:t>
      </w:r>
      <w:proofErr w:type="spellEnd"/>
      <w:r w:rsidRPr="00B91627">
        <w:rPr>
          <w:rFonts w:asciiTheme="majorBidi" w:hAnsiTheme="majorBidi" w:cstheme="majorBidi"/>
          <w:sz w:val="28"/>
          <w:szCs w:val="28"/>
          <w:lang w:bidi="ar-EG"/>
        </w:rPr>
        <w:t>;</w:t>
      </w:r>
      <w:r>
        <w:rPr>
          <w:rFonts w:asciiTheme="majorBidi" w:hAnsiTheme="majorBidi" w:cstheme="majorBidi"/>
          <w:sz w:val="28"/>
          <w:szCs w:val="28"/>
          <w:lang w:bidi="ar-EG"/>
        </w:rPr>
        <w:t>(</w:t>
      </w:r>
      <w:r w:rsidRPr="00B91627">
        <w:rPr>
          <w:rFonts w:asciiTheme="majorBidi" w:hAnsiTheme="majorBidi" w:cstheme="majorBidi"/>
          <w:sz w:val="28"/>
          <w:szCs w:val="28"/>
          <w:lang w:bidi="ar-EG"/>
        </w:rPr>
        <w:t xml:space="preserve"> </w:t>
      </w:r>
      <w:proofErr w:type="gramStart"/>
      <w:r w:rsidRPr="00B91627">
        <w:rPr>
          <w:rFonts w:asciiTheme="majorBidi" w:hAnsiTheme="majorBidi" w:cstheme="majorBidi"/>
          <w:sz w:val="28"/>
          <w:szCs w:val="28"/>
          <w:lang w:bidi="ar-EG"/>
        </w:rPr>
        <w:t>P &lt; 0.05).</w:t>
      </w:r>
      <w:proofErr w:type="gramEnd"/>
      <w:r w:rsidRPr="00B91627">
        <w:rPr>
          <w:rFonts w:asciiTheme="majorBidi" w:hAnsiTheme="majorBidi" w:cstheme="majorBidi"/>
          <w:sz w:val="28"/>
          <w:szCs w:val="28"/>
          <w:lang w:bidi="ar-EG"/>
        </w:rPr>
        <w:t xml:space="preserve"> Total analgesic (</w:t>
      </w:r>
      <w:proofErr w:type="spellStart"/>
      <w:r w:rsidRPr="00B91627">
        <w:rPr>
          <w:rFonts w:asciiTheme="majorBidi" w:hAnsiTheme="majorBidi" w:cstheme="majorBidi"/>
          <w:sz w:val="28"/>
          <w:szCs w:val="28"/>
          <w:lang w:bidi="ar-EG"/>
        </w:rPr>
        <w:t>paracetamol</w:t>
      </w:r>
      <w:proofErr w:type="spellEnd"/>
      <w:r w:rsidRPr="00B91627">
        <w:rPr>
          <w:rFonts w:asciiTheme="majorBidi" w:hAnsiTheme="majorBidi" w:cstheme="majorBidi"/>
          <w:sz w:val="28"/>
          <w:szCs w:val="28"/>
          <w:lang w:bidi="ar-EG"/>
        </w:rPr>
        <w:t>) consumption was significantly more in Group I (697.6 ± 240.7 mg) than in the groups receiving caudal neostigmine (II – 248.0 ± 178.4; III – 270.2 ± 180.8 and IV –230.6 ± 166.9 mg; P &lt; 0.05). Groups II, III and IV were comparable with regards to duration of postoperative analgesia and total analgesic consumption (P &gt; 0.05).</w:t>
      </w:r>
    </w:p>
    <w:p w:rsidR="000B7B67" w:rsidRPr="00B91627" w:rsidRDefault="000B7B67" w:rsidP="000B7B67">
      <w:pPr>
        <w:pStyle w:val="BodyText3"/>
        <w:spacing w:line="360" w:lineRule="auto"/>
        <w:rPr>
          <w:rFonts w:asciiTheme="majorBidi" w:eastAsiaTheme="minorEastAsia" w:hAnsiTheme="majorBidi" w:cstheme="majorBidi"/>
        </w:rPr>
      </w:pPr>
      <w:r w:rsidRPr="00EF1339">
        <w:rPr>
          <w:rFonts w:asciiTheme="majorBidi" w:eastAsiaTheme="minorEastAsia" w:hAnsiTheme="majorBidi" w:cstheme="majorBidi"/>
        </w:rPr>
        <w:t xml:space="preserve">Also these results go with the study done by </w:t>
      </w:r>
      <w:r w:rsidRPr="00EF1339">
        <w:rPr>
          <w:rFonts w:asciiTheme="majorBidi" w:eastAsiaTheme="minorEastAsia" w:hAnsiTheme="majorBidi" w:cstheme="majorBidi"/>
          <w:b/>
          <w:bCs/>
          <w:i/>
          <w:iCs/>
        </w:rPr>
        <w:t xml:space="preserve">Lee and Sanders </w:t>
      </w:r>
      <w:r w:rsidRPr="00646E7C">
        <w:rPr>
          <w:rFonts w:asciiTheme="majorBidi" w:eastAsiaTheme="minorEastAsia" w:hAnsiTheme="majorBidi" w:cstheme="majorBidi"/>
          <w:b/>
          <w:bCs/>
          <w:i/>
          <w:iCs/>
        </w:rPr>
        <w:t>(2</w:t>
      </w:r>
      <w:r w:rsidRPr="00EF1339">
        <w:rPr>
          <w:rFonts w:asciiTheme="majorBidi" w:eastAsiaTheme="minorEastAsia" w:hAnsiTheme="majorBidi" w:cstheme="majorBidi"/>
          <w:b/>
          <w:bCs/>
          <w:i/>
          <w:iCs/>
        </w:rPr>
        <w:t>000)</w:t>
      </w:r>
      <w:r w:rsidRPr="00EF1339">
        <w:rPr>
          <w:rFonts w:asciiTheme="majorBidi" w:eastAsiaTheme="minorEastAsia" w:hAnsiTheme="majorBidi" w:cstheme="majorBidi"/>
        </w:rPr>
        <w:t xml:space="preserve"> on </w:t>
      </w:r>
      <w:proofErr w:type="spellStart"/>
      <w:r w:rsidRPr="00EF1339">
        <w:rPr>
          <w:rFonts w:asciiTheme="majorBidi" w:eastAsiaTheme="minorEastAsia" w:hAnsiTheme="majorBidi" w:cstheme="majorBidi"/>
        </w:rPr>
        <w:t>ropivacaine</w:t>
      </w:r>
      <w:proofErr w:type="spellEnd"/>
      <w:r w:rsidRPr="00EF1339">
        <w:rPr>
          <w:rFonts w:asciiTheme="majorBidi" w:eastAsiaTheme="minorEastAsia" w:hAnsiTheme="majorBidi" w:cstheme="majorBidi"/>
        </w:rPr>
        <w:t xml:space="preserve"> and ketamine co administered caudally in children, and these results are also supported by </w:t>
      </w:r>
      <w:r w:rsidRPr="00EF1339">
        <w:rPr>
          <w:rFonts w:asciiTheme="majorBidi" w:eastAsiaTheme="minorEastAsia" w:hAnsiTheme="majorBidi" w:cstheme="majorBidi"/>
          <w:b/>
          <w:bCs/>
          <w:i/>
          <w:iCs/>
        </w:rPr>
        <w:t xml:space="preserve">Weber and </w:t>
      </w:r>
      <w:proofErr w:type="spellStart"/>
      <w:r w:rsidRPr="00EF1339">
        <w:rPr>
          <w:rFonts w:asciiTheme="majorBidi" w:eastAsiaTheme="minorEastAsia" w:hAnsiTheme="majorBidi" w:cstheme="majorBidi"/>
          <w:b/>
          <w:bCs/>
          <w:i/>
          <w:iCs/>
        </w:rPr>
        <w:t>Wulf</w:t>
      </w:r>
      <w:proofErr w:type="spellEnd"/>
      <w:r w:rsidRPr="00EF1339">
        <w:rPr>
          <w:rFonts w:asciiTheme="majorBidi" w:eastAsiaTheme="minorEastAsia" w:hAnsiTheme="majorBidi" w:cstheme="majorBidi"/>
          <w:b/>
          <w:bCs/>
          <w:i/>
          <w:iCs/>
        </w:rPr>
        <w:t xml:space="preserve"> </w:t>
      </w:r>
      <w:r w:rsidRPr="00646E7C">
        <w:rPr>
          <w:rFonts w:asciiTheme="majorBidi" w:eastAsiaTheme="minorEastAsia" w:hAnsiTheme="majorBidi" w:cstheme="majorBidi"/>
          <w:b/>
          <w:bCs/>
          <w:i/>
          <w:iCs/>
        </w:rPr>
        <w:t>(2003</w:t>
      </w:r>
      <w:r w:rsidRPr="00EF1339">
        <w:rPr>
          <w:rFonts w:asciiTheme="majorBidi" w:eastAsiaTheme="minorEastAsia" w:hAnsiTheme="majorBidi" w:cstheme="majorBidi"/>
          <w:b/>
          <w:bCs/>
          <w:i/>
          <w:iCs/>
        </w:rPr>
        <w:t>)</w:t>
      </w:r>
      <w:r w:rsidRPr="00EF1339">
        <w:rPr>
          <w:rFonts w:asciiTheme="majorBidi" w:eastAsiaTheme="minorEastAsia" w:hAnsiTheme="majorBidi" w:cstheme="majorBidi"/>
        </w:rPr>
        <w:t xml:space="preserve"> who showed reduction</w:t>
      </w:r>
      <w:r w:rsidRPr="00B91627">
        <w:rPr>
          <w:rFonts w:asciiTheme="majorBidi" w:eastAsiaTheme="minorEastAsia" w:hAnsiTheme="majorBidi" w:cstheme="majorBidi"/>
        </w:rPr>
        <w:t xml:space="preserve"> of analgesic doses during the 1st 24 hours on adding ketamine to bupivacaine.</w:t>
      </w:r>
    </w:p>
    <w:p w:rsidR="000B7B67" w:rsidRPr="00B91627" w:rsidRDefault="000B7B67" w:rsidP="00BA69E7">
      <w:pPr>
        <w:pStyle w:val="Heading1"/>
        <w:spacing w:line="360" w:lineRule="auto"/>
        <w:rPr>
          <w:rFonts w:asciiTheme="majorBidi" w:eastAsiaTheme="minorEastAsia" w:hAnsiTheme="majorBidi" w:cstheme="majorBidi"/>
          <w:b w:val="0"/>
          <w:bCs w:val="0"/>
          <w:lang w:eastAsia="en-US" w:bidi="ar-EG"/>
        </w:rPr>
      </w:pPr>
      <w:r w:rsidRPr="00B91627">
        <w:rPr>
          <w:rFonts w:asciiTheme="majorBidi" w:eastAsiaTheme="minorEastAsia" w:hAnsiTheme="majorBidi" w:cstheme="majorBidi"/>
          <w:b w:val="0"/>
          <w:bCs w:val="0"/>
          <w:lang w:eastAsia="en-US" w:bidi="ar-EG"/>
        </w:rPr>
        <w:t xml:space="preserve">And </w:t>
      </w:r>
      <w:r w:rsidR="00BA69E7">
        <w:rPr>
          <w:rFonts w:asciiTheme="majorBidi" w:eastAsiaTheme="minorEastAsia" w:hAnsiTheme="majorBidi" w:cstheme="majorBidi"/>
          <w:b w:val="0"/>
          <w:bCs w:val="0"/>
          <w:lang w:eastAsia="en-US" w:bidi="ar-EG"/>
        </w:rPr>
        <w:t>this</w:t>
      </w:r>
      <w:r w:rsidRPr="00B91627">
        <w:rPr>
          <w:rFonts w:asciiTheme="majorBidi" w:eastAsiaTheme="minorEastAsia" w:hAnsiTheme="majorBidi" w:cstheme="majorBidi"/>
          <w:b w:val="0"/>
          <w:bCs w:val="0"/>
          <w:lang w:eastAsia="en-US" w:bidi="ar-EG"/>
        </w:rPr>
        <w:t xml:space="preserve"> study agree with</w:t>
      </w:r>
      <w:r>
        <w:rPr>
          <w:rFonts w:asciiTheme="majorBidi" w:eastAsiaTheme="minorEastAsia" w:hAnsiTheme="majorBidi" w:cstheme="majorBidi"/>
          <w:b w:val="0"/>
          <w:bCs w:val="0"/>
          <w:lang w:eastAsia="en-US" w:bidi="ar-EG"/>
        </w:rPr>
        <w:t xml:space="preserve"> </w:t>
      </w:r>
      <w:proofErr w:type="spellStart"/>
      <w:r w:rsidRPr="003F3509">
        <w:rPr>
          <w:rFonts w:asciiTheme="majorBidi" w:eastAsiaTheme="minorEastAsia" w:hAnsiTheme="majorBidi" w:cstheme="majorBidi"/>
          <w:i/>
          <w:iCs/>
          <w:lang w:eastAsia="en-US" w:bidi="ar-EG"/>
        </w:rPr>
        <w:t>Somasundaran</w:t>
      </w:r>
      <w:proofErr w:type="spellEnd"/>
      <w:r w:rsidRPr="003F3509">
        <w:rPr>
          <w:rFonts w:asciiTheme="majorBidi" w:eastAsiaTheme="minorEastAsia" w:hAnsiTheme="majorBidi" w:cstheme="majorBidi"/>
          <w:i/>
          <w:iCs/>
          <w:lang w:eastAsia="en-US" w:bidi="ar-EG"/>
        </w:rPr>
        <w:t xml:space="preserve"> S and </w:t>
      </w:r>
      <w:proofErr w:type="spellStart"/>
      <w:r w:rsidRPr="003F3509">
        <w:rPr>
          <w:rFonts w:asciiTheme="majorBidi" w:eastAsiaTheme="minorEastAsia" w:hAnsiTheme="majorBidi" w:cstheme="majorBidi"/>
          <w:i/>
          <w:iCs/>
          <w:lang w:eastAsia="en-US" w:bidi="ar-EG"/>
        </w:rPr>
        <w:t>MadhuGarasia</w:t>
      </w:r>
      <w:proofErr w:type="spellEnd"/>
      <w:r w:rsidRPr="003F3509">
        <w:rPr>
          <w:rFonts w:asciiTheme="majorBidi" w:eastAsiaTheme="minorEastAsia" w:hAnsiTheme="majorBidi" w:cstheme="majorBidi"/>
          <w:i/>
          <w:iCs/>
          <w:lang w:eastAsia="en-US" w:bidi="ar-EG"/>
        </w:rPr>
        <w:t xml:space="preserve"> 2008</w:t>
      </w:r>
      <w:r w:rsidRPr="00B91627">
        <w:rPr>
          <w:rFonts w:asciiTheme="majorBidi" w:eastAsiaTheme="minorEastAsia" w:hAnsiTheme="majorBidi" w:cstheme="majorBidi"/>
          <w:b w:val="0"/>
          <w:bCs w:val="0"/>
          <w:lang w:eastAsia="en-US" w:bidi="ar-EG"/>
        </w:rPr>
        <w:t xml:space="preserve"> who </w:t>
      </w:r>
    </w:p>
    <w:p w:rsidR="000B7B67" w:rsidRPr="00036177" w:rsidRDefault="000B7B67" w:rsidP="00272ACF">
      <w:pPr>
        <w:pStyle w:val="BodyText"/>
        <w:tabs>
          <w:tab w:val="left" w:pos="8820"/>
        </w:tabs>
        <w:spacing w:before="240" w:line="360" w:lineRule="auto"/>
        <w:ind w:right="-180"/>
        <w:jc w:val="both"/>
        <w:rPr>
          <w:rFonts w:asciiTheme="majorBidi" w:hAnsiTheme="majorBidi" w:cstheme="majorBidi"/>
          <w:sz w:val="28"/>
          <w:szCs w:val="28"/>
          <w:lang w:bidi="ar-EG"/>
        </w:rPr>
      </w:pPr>
      <w:r w:rsidRPr="003F3509">
        <w:rPr>
          <w:rFonts w:asciiTheme="majorBidi" w:hAnsiTheme="majorBidi" w:cstheme="majorBidi"/>
          <w:sz w:val="28"/>
          <w:szCs w:val="28"/>
          <w:lang w:bidi="ar-EG"/>
        </w:rPr>
        <w:t xml:space="preserve">Study 100 </w:t>
      </w:r>
      <w:proofErr w:type="spellStart"/>
      <w:r w:rsidRPr="003F3509">
        <w:rPr>
          <w:rFonts w:asciiTheme="majorBidi" w:hAnsiTheme="majorBidi" w:cstheme="majorBidi"/>
          <w:sz w:val="28"/>
          <w:szCs w:val="28"/>
          <w:lang w:bidi="ar-EG"/>
        </w:rPr>
        <w:t>paediatric</w:t>
      </w:r>
      <w:proofErr w:type="spellEnd"/>
      <w:r w:rsidRPr="003F3509">
        <w:rPr>
          <w:rFonts w:asciiTheme="majorBidi" w:hAnsiTheme="majorBidi" w:cstheme="majorBidi"/>
          <w:sz w:val="28"/>
          <w:szCs w:val="28"/>
          <w:lang w:bidi="ar-EG"/>
        </w:rPr>
        <w:t xml:space="preserve"> patients of ASA Grad</w:t>
      </w:r>
      <w:r>
        <w:rPr>
          <w:rFonts w:asciiTheme="majorBidi" w:hAnsiTheme="majorBidi" w:cstheme="majorBidi"/>
          <w:sz w:val="28"/>
          <w:szCs w:val="28"/>
          <w:lang w:bidi="ar-EG"/>
        </w:rPr>
        <w:t xml:space="preserve">e I and II, aged between 1 to 7 </w:t>
      </w:r>
      <w:r w:rsidRPr="003F3509">
        <w:rPr>
          <w:rFonts w:asciiTheme="majorBidi" w:hAnsiTheme="majorBidi" w:cstheme="majorBidi"/>
          <w:sz w:val="28"/>
          <w:szCs w:val="28"/>
          <w:lang w:bidi="ar-EG"/>
        </w:rPr>
        <w:t xml:space="preserve">years undergoing infra-umbilical surgery, during the study period. Cases were selected on the basis of simple random sampling method and were randomly allocated into three groups as follows: Group B: (n=34) who receives 0.75 ml/kg of 0.25% Bupivacaine caudally </w:t>
      </w:r>
      <w:r w:rsidR="00272ACF">
        <w:rPr>
          <w:rFonts w:asciiTheme="majorBidi" w:hAnsiTheme="majorBidi" w:cstheme="majorBidi"/>
          <w:sz w:val="28"/>
          <w:szCs w:val="28"/>
          <w:lang w:bidi="ar-EG"/>
        </w:rPr>
        <w:t xml:space="preserve"> </w:t>
      </w:r>
      <w:r w:rsidRPr="003F3509">
        <w:rPr>
          <w:rFonts w:asciiTheme="majorBidi" w:hAnsiTheme="majorBidi" w:cstheme="majorBidi"/>
          <w:sz w:val="28"/>
          <w:szCs w:val="28"/>
          <w:lang w:bidi="ar-EG"/>
        </w:rPr>
        <w:t>Group BK: (n=33) who receives combination of Ketamine 0.5 mg/kg + 0.75 ml/kg of 0.25% Bupivacaine caudally ,Group BT: (n=33) who receives combination of Tramadol 2 mg/kg + 0.75ml/kg of 0.25% Bupivacaine caudally , The mean duration of action after addition of Ketamine and Tramadol to Bupivacaine by th</w:t>
      </w:r>
      <w:r>
        <w:rPr>
          <w:rFonts w:asciiTheme="majorBidi" w:hAnsiTheme="majorBidi" w:cstheme="majorBidi"/>
          <w:sz w:val="28"/>
          <w:szCs w:val="28"/>
          <w:lang w:bidi="ar-EG"/>
        </w:rPr>
        <w:t xml:space="preserve">e caudal </w:t>
      </w:r>
      <w:r>
        <w:rPr>
          <w:rFonts w:asciiTheme="majorBidi" w:hAnsiTheme="majorBidi" w:cstheme="majorBidi"/>
          <w:sz w:val="28"/>
          <w:szCs w:val="28"/>
          <w:lang w:bidi="ar-EG"/>
        </w:rPr>
        <w:lastRenderedPageBreak/>
        <w:t xml:space="preserve">epidural route was 9.3 </w:t>
      </w:r>
      <w:r w:rsidRPr="003F3509">
        <w:rPr>
          <w:rFonts w:asciiTheme="majorBidi" w:hAnsiTheme="majorBidi" w:cstheme="majorBidi"/>
          <w:sz w:val="28"/>
          <w:szCs w:val="28"/>
          <w:lang w:bidi="ar-EG"/>
        </w:rPr>
        <w:t>h</w:t>
      </w:r>
      <w:r>
        <w:rPr>
          <w:rFonts w:asciiTheme="majorBidi" w:hAnsiTheme="majorBidi" w:cstheme="majorBidi"/>
          <w:sz w:val="28"/>
          <w:szCs w:val="28"/>
          <w:lang w:bidi="ar-EG"/>
        </w:rPr>
        <w:t xml:space="preserve"> </w:t>
      </w:r>
      <w:r w:rsidRPr="003F3509">
        <w:rPr>
          <w:rFonts w:asciiTheme="majorBidi" w:hAnsiTheme="majorBidi" w:cstheme="majorBidi"/>
          <w:sz w:val="28"/>
          <w:szCs w:val="28"/>
          <w:lang w:bidi="ar-EG"/>
        </w:rPr>
        <w:t>(559.39</w:t>
      </w:r>
      <w:r>
        <w:rPr>
          <w:rFonts w:asciiTheme="majorBidi" w:hAnsiTheme="majorBidi" w:cstheme="majorBidi"/>
          <w:sz w:val="28"/>
          <w:szCs w:val="28"/>
          <w:lang w:bidi="ar-EG"/>
        </w:rPr>
        <w:t xml:space="preserve"> ± </w:t>
      </w:r>
      <w:r w:rsidRPr="003F3509">
        <w:rPr>
          <w:rFonts w:asciiTheme="majorBidi" w:hAnsiTheme="majorBidi" w:cstheme="majorBidi"/>
          <w:sz w:val="28"/>
          <w:szCs w:val="28"/>
          <w:lang w:bidi="ar-EG"/>
        </w:rPr>
        <w:t xml:space="preserve">27.15 minutes) and 7.9 h (478.48 </w:t>
      </w:r>
      <w:r>
        <w:rPr>
          <w:rFonts w:asciiTheme="majorBidi" w:hAnsiTheme="majorBidi" w:cstheme="majorBidi"/>
          <w:sz w:val="28"/>
          <w:szCs w:val="28"/>
          <w:lang w:bidi="ar-EG"/>
        </w:rPr>
        <w:t>±</w:t>
      </w:r>
      <w:r w:rsidRPr="003F3509">
        <w:rPr>
          <w:rFonts w:asciiTheme="majorBidi" w:hAnsiTheme="majorBidi" w:cstheme="majorBidi"/>
          <w:sz w:val="28"/>
          <w:szCs w:val="28"/>
          <w:lang w:bidi="ar-EG"/>
        </w:rPr>
        <w:t xml:space="preserve"> 54.15 minutes) respectively as compared to caudal Bupivacaine 4.0 h (240.59 </w:t>
      </w:r>
      <w:r>
        <w:rPr>
          <w:rFonts w:asciiTheme="majorBidi" w:hAnsiTheme="majorBidi" w:cstheme="majorBidi"/>
          <w:sz w:val="28"/>
          <w:szCs w:val="28"/>
          <w:lang w:bidi="ar-EG"/>
        </w:rPr>
        <w:t>±</w:t>
      </w:r>
      <w:r w:rsidRPr="003F3509">
        <w:rPr>
          <w:rFonts w:asciiTheme="majorBidi" w:hAnsiTheme="majorBidi" w:cstheme="majorBidi"/>
          <w:sz w:val="28"/>
          <w:szCs w:val="28"/>
          <w:lang w:bidi="ar-EG"/>
        </w:rPr>
        <w:t>15.36 minutes).</w:t>
      </w:r>
      <w:r>
        <w:rPr>
          <w:rFonts w:asciiTheme="majorBidi" w:hAnsiTheme="majorBidi" w:cstheme="majorBidi"/>
          <w:sz w:val="28"/>
          <w:szCs w:val="28"/>
          <w:lang w:bidi="ar-EG"/>
        </w:rPr>
        <w:t xml:space="preserve">  </w:t>
      </w:r>
      <w:r w:rsidRPr="00C479D0">
        <w:rPr>
          <w:rFonts w:asciiTheme="majorBidi" w:eastAsia="Times New Roman" w:hAnsiTheme="majorBidi" w:cstheme="majorBidi"/>
          <w:b/>
          <w:bCs/>
          <w:i/>
          <w:iCs/>
          <w:sz w:val="28"/>
          <w:szCs w:val="28"/>
        </w:rPr>
        <w:t xml:space="preserve">Dinesh </w:t>
      </w:r>
      <w:proofErr w:type="spellStart"/>
      <w:r w:rsidRPr="00C479D0">
        <w:rPr>
          <w:rFonts w:asciiTheme="majorBidi" w:eastAsia="Times New Roman" w:hAnsiTheme="majorBidi" w:cstheme="majorBidi"/>
          <w:b/>
          <w:bCs/>
          <w:i/>
          <w:iCs/>
          <w:sz w:val="28"/>
          <w:szCs w:val="28"/>
        </w:rPr>
        <w:t>Kaushal</w:t>
      </w:r>
      <w:proofErr w:type="spellEnd"/>
      <w:r w:rsidRPr="00C479D0">
        <w:rPr>
          <w:rFonts w:asciiTheme="majorBidi" w:eastAsia="Times New Roman" w:hAnsiTheme="majorBidi" w:cstheme="majorBidi"/>
          <w:b/>
          <w:bCs/>
          <w:i/>
          <w:iCs/>
          <w:sz w:val="28"/>
          <w:szCs w:val="28"/>
        </w:rPr>
        <w:t xml:space="preserve"> et al 2009</w:t>
      </w:r>
      <w:r>
        <w:rPr>
          <w:rFonts w:asciiTheme="majorBidi" w:eastAsia="Times New Roman" w:hAnsiTheme="majorBidi" w:cstheme="majorBidi"/>
          <w:b/>
          <w:bCs/>
          <w:i/>
          <w:iCs/>
          <w:sz w:val="28"/>
          <w:szCs w:val="28"/>
        </w:rPr>
        <w:t xml:space="preserve"> </w:t>
      </w:r>
      <w:r w:rsidRPr="006656D0">
        <w:rPr>
          <w:rFonts w:asciiTheme="majorBidi" w:eastAsia="Times New Roman" w:hAnsiTheme="majorBidi" w:cstheme="majorBidi"/>
          <w:sz w:val="28"/>
          <w:szCs w:val="28"/>
        </w:rPr>
        <w:t xml:space="preserve">who studied </w:t>
      </w:r>
      <w:r w:rsidRPr="006656D0">
        <w:rPr>
          <w:rFonts w:ascii="Times New Roman" w:eastAsia="Times New Roman" w:hAnsi="Times New Roman" w:cs="Times New Roman"/>
          <w:sz w:val="28"/>
          <w:szCs w:val="28"/>
        </w:rPr>
        <w:t xml:space="preserve">90 children, aged 2-10 years of ASA class I or II of either sex were randomly allocated into three groups (n=30) to receive a caudal injection of either 0.25% bupivacaine 1ml/kg or with 2μg/kg or 5μg/kg neostigmine, he had </w:t>
      </w:r>
      <w:r w:rsidRPr="006656D0">
        <w:rPr>
          <w:rFonts w:asciiTheme="majorBidi" w:eastAsia="Times New Roman" w:hAnsiTheme="majorBidi" w:cstheme="majorBidi"/>
          <w:sz w:val="28"/>
          <w:szCs w:val="28"/>
        </w:rPr>
        <w:t>found that Caudal administration of bupivacaine with the addition of neostigmine resulted in superior analgesia compared with the plain bupivacaine group. Recovery to first analgesic times was 6.05</w:t>
      </w:r>
      <w:r>
        <w:rPr>
          <w:rFonts w:asciiTheme="majorBidi" w:eastAsia="Times New Roman" w:hAnsiTheme="majorBidi" w:cstheme="majorBidi"/>
          <w:sz w:val="28"/>
          <w:szCs w:val="28"/>
        </w:rPr>
        <w:t xml:space="preserve"> </w:t>
      </w:r>
      <w:r w:rsidRPr="006656D0">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6656D0">
        <w:rPr>
          <w:rFonts w:asciiTheme="majorBidi" w:eastAsia="Times New Roman" w:hAnsiTheme="majorBidi" w:cstheme="majorBidi"/>
          <w:sz w:val="28"/>
          <w:szCs w:val="28"/>
        </w:rPr>
        <w:t>2.04</w:t>
      </w:r>
      <w:r w:rsidRPr="00C479D0">
        <w:rPr>
          <w:rFonts w:asciiTheme="majorBidi" w:eastAsia="Times New Roman" w:hAnsiTheme="majorBidi" w:cstheme="majorBidi"/>
          <w:sz w:val="28"/>
          <w:szCs w:val="28"/>
        </w:rPr>
        <w:t xml:space="preserve"> h, 11.5</w:t>
      </w:r>
      <w:r>
        <w:rPr>
          <w:rFonts w:asciiTheme="majorBidi" w:eastAsia="Times New Roman" w:hAnsiTheme="majorBidi" w:cstheme="majorBidi"/>
          <w:sz w:val="28"/>
          <w:szCs w:val="28"/>
        </w:rPr>
        <w:t xml:space="preserve"> </w:t>
      </w:r>
      <w:r w:rsidRPr="00C479D0">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C479D0">
        <w:rPr>
          <w:rFonts w:asciiTheme="majorBidi" w:eastAsia="Times New Roman" w:hAnsiTheme="majorBidi" w:cstheme="majorBidi"/>
          <w:sz w:val="28"/>
          <w:szCs w:val="28"/>
        </w:rPr>
        <w:t>3.42 h and 16.86</w:t>
      </w:r>
      <w:r>
        <w:rPr>
          <w:rFonts w:asciiTheme="majorBidi" w:eastAsia="Times New Roman" w:hAnsiTheme="majorBidi" w:cstheme="majorBidi"/>
          <w:sz w:val="28"/>
          <w:szCs w:val="28"/>
        </w:rPr>
        <w:t xml:space="preserve"> </w:t>
      </w:r>
      <w:r w:rsidRPr="00C479D0">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C479D0">
        <w:rPr>
          <w:rFonts w:asciiTheme="majorBidi" w:eastAsia="Times New Roman" w:hAnsiTheme="majorBidi" w:cstheme="majorBidi"/>
          <w:sz w:val="28"/>
          <w:szCs w:val="28"/>
        </w:rPr>
        <w:t>4.</w:t>
      </w:r>
      <w:r>
        <w:rPr>
          <w:rFonts w:asciiTheme="majorBidi" w:eastAsia="Times New Roman" w:hAnsiTheme="majorBidi" w:cstheme="majorBidi"/>
          <w:sz w:val="28"/>
          <w:szCs w:val="28"/>
        </w:rPr>
        <w:t xml:space="preserve">92 h, respectively in the plain </w:t>
      </w:r>
      <w:r w:rsidRPr="00C479D0">
        <w:rPr>
          <w:rFonts w:asciiTheme="majorBidi" w:eastAsia="Times New Roman" w:hAnsiTheme="majorBidi" w:cstheme="majorBidi"/>
          <w:sz w:val="28"/>
          <w:szCs w:val="28"/>
        </w:rPr>
        <w:t>bupivacaine, bupivacaine with 2µg neostigmine and bupivacaine with 5µg neostigmine groups (p&lt;0.05) and this is in agree with our study.</w:t>
      </w:r>
    </w:p>
    <w:p w:rsidR="000B7B67" w:rsidRDefault="000B7B67" w:rsidP="00272ACF">
      <w:pPr>
        <w:autoSpaceDE w:val="0"/>
        <w:autoSpaceDN w:val="0"/>
        <w:adjustRightInd w:val="0"/>
        <w:spacing w:after="0" w:line="360" w:lineRule="auto"/>
        <w:ind w:right="-27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C479D0">
        <w:rPr>
          <w:rFonts w:asciiTheme="majorBidi" w:eastAsia="Times New Roman" w:hAnsiTheme="majorBidi" w:cstheme="majorBidi"/>
          <w:sz w:val="28"/>
          <w:szCs w:val="28"/>
        </w:rPr>
        <w:t xml:space="preserve">As regards </w:t>
      </w:r>
      <w:r w:rsidRPr="000B7B67">
        <w:rPr>
          <w:rFonts w:asciiTheme="majorBidi" w:eastAsia="Times New Roman" w:hAnsiTheme="majorBidi" w:cstheme="majorBidi"/>
          <w:i/>
          <w:iCs/>
          <w:sz w:val="28"/>
          <w:szCs w:val="28"/>
        </w:rPr>
        <w:t>receiving of analgesic doses in the 1st postoperative 24  hours</w:t>
      </w:r>
      <w:r w:rsidRPr="00C479D0">
        <w:rPr>
          <w:rFonts w:asciiTheme="majorBidi" w:eastAsia="Times New Roman" w:hAnsiTheme="majorBidi" w:cstheme="majorBidi"/>
          <w:sz w:val="28"/>
          <w:szCs w:val="28"/>
        </w:rPr>
        <w:t xml:space="preserve"> the results showed that 25patients (100%) in group II(Bupivacaine neostigmine group) had a pain free postoperative period i.e. OPS &lt;</w:t>
      </w:r>
      <w:r>
        <w:rPr>
          <w:rFonts w:asciiTheme="majorBidi" w:eastAsia="Times New Roman" w:hAnsiTheme="majorBidi" w:cstheme="majorBidi"/>
          <w:sz w:val="28"/>
          <w:szCs w:val="28"/>
        </w:rPr>
        <w:t xml:space="preserve"> </w:t>
      </w:r>
      <w:r w:rsidRPr="00C479D0">
        <w:rPr>
          <w:rFonts w:asciiTheme="majorBidi" w:eastAsia="Times New Roman" w:hAnsiTheme="majorBidi" w:cstheme="majorBidi"/>
          <w:sz w:val="28"/>
          <w:szCs w:val="28"/>
        </w:rPr>
        <w:t>4 that lasted more than 12 hours during which they did not need supplementary analgesia, while 7 patients (28%) in group III((Bupivacaine ketamine group)  had a pain free period of 12hours .Only 5 patient (20%) in group I ((Bupivacaine group) had a postoperative pain free period of 6 hours. Meanwhile, no patient (0%) in the three groups had a postoperative 24 hour period of analgesia.</w:t>
      </w:r>
    </w:p>
    <w:p w:rsidR="00272ACF" w:rsidRDefault="00272ACF" w:rsidP="00272ACF">
      <w:pPr>
        <w:tabs>
          <w:tab w:val="left" w:pos="8550"/>
        </w:tabs>
        <w:autoSpaceDE w:val="0"/>
        <w:autoSpaceDN w:val="0"/>
        <w:adjustRightInd w:val="0"/>
        <w:spacing w:before="240" w:after="0" w:line="360" w:lineRule="auto"/>
        <w:ind w:right="-270"/>
        <w:jc w:val="both"/>
        <w:rPr>
          <w:rFonts w:asciiTheme="majorBidi" w:eastAsia="Times New Roman" w:hAnsiTheme="majorBidi" w:cstheme="majorBidi"/>
          <w:sz w:val="28"/>
          <w:szCs w:val="28"/>
        </w:rPr>
      </w:pPr>
      <w:r>
        <w:rPr>
          <w:rFonts w:asciiTheme="majorBidi" w:eastAsia="Times New Roman" w:hAnsiTheme="majorBidi" w:cstheme="majorBidi"/>
          <w:b/>
          <w:bCs/>
          <w:i/>
          <w:iCs/>
          <w:sz w:val="28"/>
          <w:szCs w:val="28"/>
        </w:rPr>
        <w:t xml:space="preserve">         </w:t>
      </w:r>
      <w:r w:rsidR="000B7B67" w:rsidRPr="00C479D0">
        <w:rPr>
          <w:rFonts w:asciiTheme="majorBidi" w:eastAsia="Times New Roman" w:hAnsiTheme="majorBidi" w:cstheme="majorBidi"/>
          <w:b/>
          <w:bCs/>
          <w:i/>
          <w:iCs/>
          <w:sz w:val="28"/>
          <w:szCs w:val="28"/>
        </w:rPr>
        <w:t>Kumar P et al 2005</w:t>
      </w:r>
      <w:r w:rsidR="000B7B67" w:rsidRPr="00C479D0">
        <w:rPr>
          <w:rFonts w:asciiTheme="majorBidi" w:eastAsia="Times New Roman" w:hAnsiTheme="majorBidi" w:cstheme="majorBidi"/>
          <w:sz w:val="28"/>
          <w:szCs w:val="28"/>
        </w:rPr>
        <w:t xml:space="preserve"> studied 80 boys, ASA physical status I, aged 5–10 </w:t>
      </w:r>
      <w:r w:rsidR="00BA69E7" w:rsidRPr="00C479D0">
        <w:rPr>
          <w:rFonts w:asciiTheme="majorBidi" w:eastAsia="Times New Roman" w:hAnsiTheme="majorBidi" w:cstheme="majorBidi"/>
          <w:sz w:val="28"/>
          <w:szCs w:val="28"/>
        </w:rPr>
        <w:t>yrs.</w:t>
      </w:r>
      <w:r w:rsidR="000B7B67" w:rsidRPr="00C479D0">
        <w:rPr>
          <w:rFonts w:asciiTheme="majorBidi" w:eastAsia="Times New Roman" w:hAnsiTheme="majorBidi" w:cstheme="majorBidi"/>
          <w:sz w:val="28"/>
          <w:szCs w:val="28"/>
        </w:rPr>
        <w:t>, scheduled to undergo elective unilateral inguinal herniotomy. The study design was randomized and double-blind: patients were randomly allocated to 1 of the 4 groups (n</w:t>
      </w:r>
      <w:r w:rsidR="000B7B67">
        <w:rPr>
          <w:rFonts w:asciiTheme="majorBidi" w:eastAsia="Times New Roman" w:hAnsiTheme="majorBidi" w:cstheme="majorBidi"/>
          <w:sz w:val="28"/>
          <w:szCs w:val="28"/>
        </w:rPr>
        <w:t>=</w:t>
      </w:r>
      <w:r w:rsidR="000B7B67" w:rsidRPr="00C479D0">
        <w:rPr>
          <w:rFonts w:asciiTheme="majorBidi" w:eastAsia="Times New Roman" w:hAnsiTheme="majorBidi" w:cstheme="majorBidi"/>
          <w:sz w:val="28"/>
          <w:szCs w:val="28"/>
        </w:rPr>
        <w:t xml:space="preserve"> 20) by using a random number table. Group bupivacaine (B) received caudal injection of</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0.25% bupivacaine 1 mL/kg; in addition, Groups</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bupivacaine-midazolam (BM), bupivacaine-ketamine</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 xml:space="preserve">(BK), and </w:t>
      </w:r>
      <w:r w:rsidR="000B7B67" w:rsidRPr="00C479D0">
        <w:rPr>
          <w:rFonts w:asciiTheme="majorBidi" w:eastAsia="Times New Roman" w:hAnsiTheme="majorBidi" w:cstheme="majorBidi"/>
          <w:sz w:val="28"/>
          <w:szCs w:val="28"/>
        </w:rPr>
        <w:lastRenderedPageBreak/>
        <w:t>bupivacaine-neostigmine (BN) received</w:t>
      </w:r>
      <w:r w:rsidR="007F5E8E">
        <w:rPr>
          <w:rFonts w:asciiTheme="majorBidi" w:eastAsia="Times New Roman" w:hAnsiTheme="majorBidi" w:cstheme="majorBidi"/>
          <w:sz w:val="28"/>
          <w:szCs w:val="28"/>
        </w:rPr>
        <w:t xml:space="preserve"> preservative </w:t>
      </w:r>
      <w:r w:rsidR="000B7B67" w:rsidRPr="00C479D0">
        <w:rPr>
          <w:rFonts w:asciiTheme="majorBidi" w:eastAsia="Times New Roman" w:hAnsiTheme="majorBidi" w:cstheme="majorBidi"/>
          <w:sz w:val="28"/>
          <w:szCs w:val="28"/>
        </w:rPr>
        <w:t xml:space="preserve">free midazolam 50 </w:t>
      </w:r>
      <w:r w:rsidR="000B7B67">
        <w:rPr>
          <w:rFonts w:ascii="Calibri" w:eastAsia="Times New Roman" w:hAnsi="Calibri" w:cstheme="majorBidi"/>
          <w:sz w:val="28"/>
          <w:szCs w:val="28"/>
        </w:rPr>
        <w:t>µ</w:t>
      </w:r>
      <w:r w:rsidR="000B7B67" w:rsidRPr="00C479D0">
        <w:rPr>
          <w:rFonts w:asciiTheme="majorBidi" w:eastAsia="Times New Roman" w:hAnsiTheme="majorBidi" w:cstheme="majorBidi"/>
          <w:sz w:val="28"/>
          <w:szCs w:val="28"/>
        </w:rPr>
        <w:t>g/kg, preservative</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free</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racemic ketamine 0.5 mg/kg, and neostigmine (containing</w:t>
      </w:r>
      <w:r w:rsidR="000B7B67">
        <w:rPr>
          <w:rFonts w:asciiTheme="majorBidi" w:eastAsia="Times New Roman" w:hAnsiTheme="majorBidi" w:cstheme="majorBidi"/>
          <w:sz w:val="28"/>
          <w:szCs w:val="28"/>
        </w:rPr>
        <w:t xml:space="preserve"> </w:t>
      </w:r>
      <w:proofErr w:type="spellStart"/>
      <w:r w:rsidR="000B7B67" w:rsidRPr="00C479D0">
        <w:rPr>
          <w:rFonts w:asciiTheme="majorBidi" w:eastAsia="Times New Roman" w:hAnsiTheme="majorBidi" w:cstheme="majorBidi"/>
          <w:sz w:val="28"/>
          <w:szCs w:val="28"/>
        </w:rPr>
        <w:t>methylparaben</w:t>
      </w:r>
      <w:proofErr w:type="spellEnd"/>
      <w:r w:rsidR="000B7B67" w:rsidRPr="00C479D0">
        <w:rPr>
          <w:rFonts w:asciiTheme="majorBidi" w:eastAsia="Times New Roman" w:hAnsiTheme="majorBidi" w:cstheme="majorBidi"/>
          <w:sz w:val="28"/>
          <w:szCs w:val="28"/>
        </w:rPr>
        <w:t xml:space="preserve"> and </w:t>
      </w:r>
      <w:proofErr w:type="spellStart"/>
      <w:r w:rsidR="000B7B67" w:rsidRPr="00C479D0">
        <w:rPr>
          <w:rFonts w:asciiTheme="majorBidi" w:eastAsia="Times New Roman" w:hAnsiTheme="majorBidi" w:cstheme="majorBidi"/>
          <w:sz w:val="28"/>
          <w:szCs w:val="28"/>
        </w:rPr>
        <w:t>propylparaben</w:t>
      </w:r>
      <w:proofErr w:type="spellEnd"/>
      <w:r w:rsidR="000B7B67" w:rsidRPr="00C479D0">
        <w:rPr>
          <w:rFonts w:asciiTheme="majorBidi" w:eastAsia="Times New Roman" w:hAnsiTheme="majorBidi" w:cstheme="majorBidi"/>
          <w:sz w:val="28"/>
          <w:szCs w:val="28"/>
        </w:rPr>
        <w:t xml:space="preserve"> preservatives)</w:t>
      </w:r>
      <w:r w:rsidR="000B7B67">
        <w:rPr>
          <w:rFonts w:asciiTheme="majorBidi" w:eastAsia="Times New Roman" w:hAnsiTheme="majorBidi" w:cstheme="majorBidi"/>
          <w:sz w:val="28"/>
          <w:szCs w:val="28"/>
        </w:rPr>
        <w:t xml:space="preserve"> 2</w:t>
      </w:r>
      <w:r w:rsidR="000B7B67">
        <w:rPr>
          <w:rFonts w:ascii="Calibri" w:eastAsia="Times New Roman" w:hAnsi="Calibri" w:cstheme="majorBidi"/>
          <w:sz w:val="28"/>
          <w:szCs w:val="28"/>
        </w:rPr>
        <w:t>µ</w:t>
      </w:r>
      <w:r w:rsidR="000B7B67" w:rsidRPr="00C479D0">
        <w:rPr>
          <w:rFonts w:asciiTheme="majorBidi" w:eastAsia="Times New Roman" w:hAnsiTheme="majorBidi" w:cstheme="majorBidi"/>
          <w:sz w:val="28"/>
          <w:szCs w:val="28"/>
        </w:rPr>
        <w:t xml:space="preserve">g/kg, respectively. He found that Both the duration of absolute analgesia and the time </w:t>
      </w:r>
      <w:proofErr w:type="spellStart"/>
      <w:r w:rsidR="000B7B67" w:rsidRPr="00C479D0">
        <w:rPr>
          <w:rFonts w:asciiTheme="majorBidi" w:eastAsia="Times New Roman" w:hAnsiTheme="majorBidi" w:cstheme="majorBidi"/>
          <w:sz w:val="28"/>
          <w:szCs w:val="28"/>
        </w:rPr>
        <w:t>tofirst</w:t>
      </w:r>
      <w:proofErr w:type="spellEnd"/>
      <w:r w:rsidR="000B7B67" w:rsidRPr="00C479D0">
        <w:rPr>
          <w:rFonts w:asciiTheme="majorBidi" w:eastAsia="Times New Roman" w:hAnsiTheme="majorBidi" w:cstheme="majorBidi"/>
          <w:sz w:val="28"/>
          <w:szCs w:val="28"/>
        </w:rPr>
        <w:t xml:space="preserve"> analgesic was significantly prolonged in </w:t>
      </w:r>
      <w:proofErr w:type="spellStart"/>
      <w:r w:rsidR="000B7B67" w:rsidRPr="00C479D0">
        <w:rPr>
          <w:rFonts w:asciiTheme="majorBidi" w:eastAsia="Times New Roman" w:hAnsiTheme="majorBidi" w:cstheme="majorBidi"/>
          <w:sz w:val="28"/>
          <w:szCs w:val="28"/>
        </w:rPr>
        <w:t>Group</w:t>
      </w:r>
      <w:r w:rsidR="000B7B67">
        <w:rPr>
          <w:rFonts w:asciiTheme="majorBidi" w:eastAsia="Times New Roman" w:hAnsiTheme="majorBidi" w:cstheme="majorBidi"/>
          <w:sz w:val="28"/>
          <w:szCs w:val="28"/>
        </w:rPr>
        <w:t>BN</w:t>
      </w:r>
      <w:proofErr w:type="spellEnd"/>
      <w:r w:rsidR="000B7B67">
        <w:rPr>
          <w:rFonts w:asciiTheme="majorBidi" w:eastAsia="Times New Roman" w:hAnsiTheme="majorBidi" w:cstheme="majorBidi"/>
          <w:sz w:val="28"/>
          <w:szCs w:val="28"/>
        </w:rPr>
        <w:t xml:space="preserve"> (442± </w:t>
      </w:r>
      <w:r w:rsidR="000B7B67" w:rsidRPr="00C479D0">
        <w:rPr>
          <w:rFonts w:asciiTheme="majorBidi" w:eastAsia="Times New Roman" w:hAnsiTheme="majorBidi" w:cstheme="majorBidi"/>
          <w:sz w:val="28"/>
          <w:szCs w:val="28"/>
        </w:rPr>
        <w:t xml:space="preserve"> 31 min; 19.6 </w:t>
      </w:r>
      <w:r w:rsidR="000B7B67">
        <w:rPr>
          <w:rFonts w:asciiTheme="majorBidi" w:eastAsia="Times New Roman" w:hAnsiTheme="majorBidi" w:cstheme="majorBidi"/>
          <w:sz w:val="28"/>
          <w:szCs w:val="28"/>
        </w:rPr>
        <w:t>±</w:t>
      </w:r>
      <w:r w:rsidR="000B7B67" w:rsidRPr="00C479D0">
        <w:rPr>
          <w:rFonts w:asciiTheme="majorBidi" w:eastAsia="Times New Roman" w:hAnsiTheme="majorBidi" w:cstheme="majorBidi"/>
          <w:sz w:val="28"/>
          <w:szCs w:val="28"/>
        </w:rPr>
        <w:t>4.2 h), Group BM (</w:t>
      </w:r>
      <w:r w:rsidR="000B7B67">
        <w:rPr>
          <w:rFonts w:asciiTheme="majorBidi" w:eastAsia="Times New Roman" w:hAnsiTheme="majorBidi" w:cstheme="majorBidi"/>
          <w:sz w:val="28"/>
          <w:szCs w:val="28"/>
        </w:rPr>
        <w:t xml:space="preserve">376 ±24 min; 16.8 ±3.9 h), and Group BK (336±16 </w:t>
      </w:r>
      <w:r w:rsidR="000B7B67" w:rsidRPr="00C479D0">
        <w:rPr>
          <w:rFonts w:asciiTheme="majorBidi" w:eastAsia="Times New Roman" w:hAnsiTheme="majorBidi" w:cstheme="majorBidi"/>
          <w:sz w:val="28"/>
          <w:szCs w:val="28"/>
        </w:rPr>
        <w:t>min;</w:t>
      </w:r>
      <w:r w:rsidR="000B7B67">
        <w:rPr>
          <w:rFonts w:asciiTheme="majorBidi" w:eastAsia="Times New Roman" w:hAnsiTheme="majorBidi" w:cstheme="majorBidi"/>
          <w:sz w:val="28"/>
          <w:szCs w:val="28"/>
        </w:rPr>
        <w:t>11.6 ±</w:t>
      </w:r>
      <w:r w:rsidR="000B7B67" w:rsidRPr="00C479D0">
        <w:rPr>
          <w:rFonts w:asciiTheme="majorBidi" w:eastAsia="Times New Roman" w:hAnsiTheme="majorBidi" w:cstheme="majorBidi"/>
          <w:sz w:val="28"/>
          <w:szCs w:val="28"/>
        </w:rPr>
        <w:t xml:space="preserve"> 4.4</w:t>
      </w:r>
      <w:r w:rsidR="000B7B67">
        <w:rPr>
          <w:rFonts w:asciiTheme="majorBidi" w:eastAsia="Times New Roman" w:hAnsiTheme="majorBidi" w:cstheme="majorBidi"/>
          <w:sz w:val="28"/>
          <w:szCs w:val="28"/>
        </w:rPr>
        <w:t xml:space="preserve"> h) compared with Group B (238 ±</w:t>
      </w:r>
      <w:r w:rsidR="000B7B67" w:rsidRPr="00C479D0">
        <w:rPr>
          <w:rFonts w:asciiTheme="majorBidi" w:eastAsia="Times New Roman" w:hAnsiTheme="majorBidi" w:cstheme="majorBidi"/>
          <w:sz w:val="28"/>
          <w:szCs w:val="28"/>
        </w:rPr>
        <w:t xml:space="preserve"> 22 min;</w:t>
      </w:r>
      <w:r w:rsidR="000B7B67">
        <w:rPr>
          <w:rFonts w:asciiTheme="majorBidi" w:eastAsia="Times New Roman" w:hAnsiTheme="majorBidi" w:cstheme="majorBidi"/>
          <w:sz w:val="28"/>
          <w:szCs w:val="28"/>
        </w:rPr>
        <w:t>7.6±  5.2 h</w:t>
      </w:r>
      <w:r w:rsidR="000B7B67" w:rsidRPr="00CD1259">
        <w:rPr>
          <w:rFonts w:asciiTheme="majorBidi" w:eastAsia="Times New Roman" w:hAnsiTheme="majorBidi" w:cstheme="majorBidi"/>
          <w:sz w:val="28"/>
          <w:szCs w:val="28"/>
        </w:rPr>
        <w:t>) (P &lt; 0.05).</w:t>
      </w:r>
      <w:r w:rsidR="000B7B67" w:rsidRPr="00C479D0">
        <w:rPr>
          <w:rFonts w:asciiTheme="majorBidi" w:eastAsia="Times New Roman" w:hAnsiTheme="majorBidi" w:cstheme="majorBidi"/>
          <w:sz w:val="28"/>
          <w:szCs w:val="28"/>
        </w:rPr>
        <w:t xml:space="preserve"> Groups BN and BM</w:t>
      </w:r>
      <w:r w:rsidR="00E36043">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had a significantly longer time to first analgesic compared</w:t>
      </w:r>
      <w:r w:rsidR="00E36043">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 xml:space="preserve">with Group BK </w:t>
      </w:r>
      <w:r w:rsidR="000B7B67" w:rsidRPr="00CD1259">
        <w:rPr>
          <w:rFonts w:asciiTheme="majorBidi" w:eastAsia="Times New Roman" w:hAnsiTheme="majorBidi" w:cstheme="majorBidi"/>
          <w:sz w:val="28"/>
          <w:szCs w:val="28"/>
        </w:rPr>
        <w:t>(P &lt; 0.5).</w:t>
      </w:r>
      <w:r w:rsidR="000B7B67" w:rsidRPr="00C479D0">
        <w:rPr>
          <w:rFonts w:asciiTheme="majorBidi" w:eastAsia="Times New Roman" w:hAnsiTheme="majorBidi" w:cstheme="majorBidi"/>
          <w:sz w:val="28"/>
          <w:szCs w:val="28"/>
        </w:rPr>
        <w:t xml:space="preserve"> However, there was</w:t>
      </w:r>
      <w:r w:rsidR="000B7B67">
        <w:rPr>
          <w:rFonts w:asciiTheme="majorBidi" w:eastAsia="Times New Roman" w:hAnsiTheme="majorBidi" w:cstheme="majorBidi"/>
          <w:sz w:val="28"/>
          <w:szCs w:val="28"/>
        </w:rPr>
        <w:t xml:space="preserve"> no </w:t>
      </w:r>
      <w:r w:rsidR="000B7B67" w:rsidRPr="00C479D0">
        <w:rPr>
          <w:rFonts w:asciiTheme="majorBidi" w:eastAsia="Times New Roman" w:hAnsiTheme="majorBidi" w:cstheme="majorBidi"/>
          <w:sz w:val="28"/>
          <w:szCs w:val="28"/>
        </w:rPr>
        <w:t xml:space="preserve">significant difference between Groups BN and </w:t>
      </w:r>
      <w:r w:rsidR="000B7B67" w:rsidRPr="00CD1259">
        <w:rPr>
          <w:rFonts w:asciiTheme="majorBidi" w:eastAsia="Times New Roman" w:hAnsiTheme="majorBidi" w:cstheme="majorBidi"/>
          <w:sz w:val="28"/>
          <w:szCs w:val="28"/>
        </w:rPr>
        <w:t>BM (P &gt;0.05),</w:t>
      </w:r>
      <w:r w:rsidR="000B7B67" w:rsidRPr="00C479D0">
        <w:rPr>
          <w:rFonts w:asciiTheme="majorBidi" w:eastAsia="Times New Roman" w:hAnsiTheme="majorBidi" w:cstheme="majorBidi"/>
          <w:sz w:val="28"/>
          <w:szCs w:val="28"/>
        </w:rPr>
        <w:t xml:space="preserve"> although the duration of pain relief was</w:t>
      </w:r>
      <w:r w:rsidR="00E36043">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 xml:space="preserve">greater </w:t>
      </w:r>
      <w:r w:rsidR="000B7B67">
        <w:rPr>
          <w:rFonts w:asciiTheme="majorBidi" w:eastAsia="Times New Roman" w:hAnsiTheme="majorBidi" w:cstheme="majorBidi"/>
          <w:sz w:val="28"/>
          <w:szCs w:val="28"/>
        </w:rPr>
        <w:t xml:space="preserve">in Group BN compared with Group </w:t>
      </w:r>
      <w:r w:rsidR="000B7B67" w:rsidRPr="00C479D0">
        <w:rPr>
          <w:rFonts w:asciiTheme="majorBidi" w:eastAsia="Times New Roman" w:hAnsiTheme="majorBidi" w:cstheme="majorBidi"/>
          <w:sz w:val="28"/>
          <w:szCs w:val="28"/>
        </w:rPr>
        <w:t>BM</w:t>
      </w:r>
      <w:r w:rsidR="000B7B67">
        <w:rPr>
          <w:rFonts w:asciiTheme="majorBidi" w:eastAsia="Times New Roman" w:hAnsiTheme="majorBidi" w:cstheme="majorBidi"/>
          <w:sz w:val="28"/>
          <w:szCs w:val="28"/>
        </w:rPr>
        <w:t>.</w:t>
      </w:r>
      <w:r w:rsidR="000B7B67" w:rsidRPr="00664685">
        <w:rPr>
          <w:rFonts w:asciiTheme="majorBidi" w:eastAsia="Times New Roman" w:hAnsiTheme="majorBidi" w:cstheme="majorBidi"/>
          <w:b/>
          <w:bCs/>
          <w:i/>
          <w:iCs/>
          <w:sz w:val="28"/>
          <w:szCs w:val="28"/>
        </w:rPr>
        <w:t xml:space="preserve"> </w:t>
      </w:r>
      <w:proofErr w:type="spellStart"/>
      <w:r w:rsidR="000B7B67">
        <w:rPr>
          <w:rFonts w:asciiTheme="majorBidi" w:eastAsia="Times New Roman" w:hAnsiTheme="majorBidi" w:cstheme="majorBidi"/>
          <w:b/>
          <w:bCs/>
          <w:i/>
          <w:iCs/>
          <w:sz w:val="28"/>
          <w:szCs w:val="28"/>
        </w:rPr>
        <w:t>Abdulatif</w:t>
      </w:r>
      <w:proofErr w:type="spellEnd"/>
      <w:r w:rsidR="000B7B67">
        <w:rPr>
          <w:rFonts w:asciiTheme="majorBidi" w:eastAsia="Times New Roman" w:hAnsiTheme="majorBidi" w:cstheme="majorBidi"/>
          <w:b/>
          <w:bCs/>
          <w:i/>
          <w:iCs/>
          <w:sz w:val="28"/>
          <w:szCs w:val="28"/>
        </w:rPr>
        <w:t xml:space="preserve"> M and El </w:t>
      </w:r>
      <w:proofErr w:type="spellStart"/>
      <w:r w:rsidR="000B7B67">
        <w:rPr>
          <w:rFonts w:asciiTheme="majorBidi" w:eastAsia="Times New Roman" w:hAnsiTheme="majorBidi" w:cstheme="majorBidi"/>
          <w:b/>
          <w:bCs/>
          <w:i/>
          <w:iCs/>
          <w:sz w:val="28"/>
          <w:szCs w:val="28"/>
        </w:rPr>
        <w:t>Sanabary</w:t>
      </w:r>
      <w:proofErr w:type="spellEnd"/>
      <w:r w:rsidR="000B7B67">
        <w:rPr>
          <w:rFonts w:asciiTheme="majorBidi" w:eastAsia="Times New Roman" w:hAnsiTheme="majorBidi" w:cstheme="majorBidi"/>
          <w:b/>
          <w:bCs/>
          <w:i/>
          <w:iCs/>
          <w:sz w:val="28"/>
          <w:szCs w:val="28"/>
        </w:rPr>
        <w:t xml:space="preserve"> </w:t>
      </w:r>
      <w:r w:rsidR="000B7B67" w:rsidRPr="00794298">
        <w:rPr>
          <w:rFonts w:asciiTheme="majorBidi" w:eastAsia="Times New Roman" w:hAnsiTheme="majorBidi" w:cstheme="majorBidi"/>
          <w:b/>
          <w:bCs/>
          <w:i/>
          <w:iCs/>
          <w:sz w:val="28"/>
          <w:szCs w:val="28"/>
        </w:rPr>
        <w:t>2002</w:t>
      </w:r>
      <w:r w:rsidR="000B7B67" w:rsidRPr="00794298">
        <w:rPr>
          <w:rFonts w:asciiTheme="majorBidi" w:eastAsia="Times New Roman" w:hAnsiTheme="majorBidi" w:cstheme="majorBidi"/>
          <w:sz w:val="28"/>
          <w:szCs w:val="28"/>
        </w:rPr>
        <w:t xml:space="preserve"> </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 xml:space="preserve">they  studied 60 boys, ASA physical status I, aged 2–10 </w:t>
      </w:r>
      <w:r w:rsidR="00004EEF" w:rsidRPr="00C479D0">
        <w:rPr>
          <w:rFonts w:asciiTheme="majorBidi" w:eastAsia="Times New Roman" w:hAnsiTheme="majorBidi" w:cstheme="majorBidi"/>
          <w:sz w:val="28"/>
          <w:szCs w:val="28"/>
        </w:rPr>
        <w:t>yrs.</w:t>
      </w:r>
      <w:r w:rsidR="000B7B67" w:rsidRPr="00C479D0">
        <w:rPr>
          <w:rFonts w:asciiTheme="majorBidi" w:eastAsia="Times New Roman" w:hAnsiTheme="majorBidi" w:cstheme="majorBidi"/>
          <w:sz w:val="28"/>
          <w:szCs w:val="28"/>
        </w:rPr>
        <w:t xml:space="preserve"> old, undergoing hypospadias repair surgery. Patients were allocated randomly into one</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of</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three equal groups (n</w:t>
      </w:r>
      <w:r w:rsidR="000B7B67">
        <w:rPr>
          <w:rFonts w:asciiTheme="majorBidi" w:eastAsia="Times New Roman" w:hAnsiTheme="majorBidi" w:cstheme="majorBidi"/>
          <w:sz w:val="28"/>
          <w:szCs w:val="28"/>
        </w:rPr>
        <w:t>=</w:t>
      </w:r>
      <w:r w:rsidR="000B7B67" w:rsidRPr="00C479D0">
        <w:rPr>
          <w:rFonts w:asciiTheme="majorBidi" w:eastAsia="Times New Roman" w:hAnsiTheme="majorBidi" w:cstheme="majorBidi"/>
          <w:sz w:val="28"/>
          <w:szCs w:val="28"/>
        </w:rPr>
        <w:t xml:space="preserve"> 20) by a computer generated randomization scheme. Children in Group</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 xml:space="preserve">1 received a caudal injection of 0.25% bupivacaine 1 mL/kg. Patients in Group 2 received an identical local anesthetic dosage </w:t>
      </w:r>
      <w:r w:rsidR="000B7B67">
        <w:rPr>
          <w:rFonts w:asciiTheme="majorBidi" w:eastAsia="Times New Roman" w:hAnsiTheme="majorBidi" w:cstheme="majorBidi"/>
          <w:sz w:val="28"/>
          <w:szCs w:val="28"/>
        </w:rPr>
        <w:t>m</w:t>
      </w:r>
      <w:r w:rsidR="000B7B67" w:rsidRPr="00C479D0">
        <w:rPr>
          <w:rFonts w:asciiTheme="majorBidi" w:eastAsia="Times New Roman" w:hAnsiTheme="majorBidi" w:cstheme="majorBidi"/>
          <w:sz w:val="28"/>
          <w:szCs w:val="28"/>
        </w:rPr>
        <w:t xml:space="preserve">ixed with neostigmine 2 </w:t>
      </w:r>
      <w:r w:rsidR="000B7B67">
        <w:rPr>
          <w:rFonts w:ascii="Calibri" w:eastAsia="Times New Roman" w:hAnsi="Calibri" w:cstheme="majorBidi"/>
          <w:sz w:val="28"/>
          <w:szCs w:val="28"/>
        </w:rPr>
        <w:t>µ</w:t>
      </w:r>
      <w:r w:rsidR="000B7B67">
        <w:rPr>
          <w:rFonts w:asciiTheme="majorBidi" w:eastAsia="Times New Roman" w:hAnsiTheme="majorBidi" w:cstheme="majorBidi"/>
          <w:sz w:val="28"/>
          <w:szCs w:val="28"/>
        </w:rPr>
        <w:t xml:space="preserve">g/ </w:t>
      </w:r>
      <w:r w:rsidR="000B7B67" w:rsidRPr="00C479D0">
        <w:rPr>
          <w:rFonts w:asciiTheme="majorBidi" w:eastAsia="Times New Roman" w:hAnsiTheme="majorBidi" w:cstheme="majorBidi"/>
          <w:sz w:val="28"/>
          <w:szCs w:val="28"/>
        </w:rPr>
        <w:t>kg. Group 3 received caudal neostigmine 2</w:t>
      </w:r>
      <w:r w:rsidR="000B7B67">
        <w:rPr>
          <w:rFonts w:ascii="Calibri" w:eastAsia="Times New Roman" w:hAnsi="Calibri" w:cstheme="majorBidi"/>
          <w:sz w:val="28"/>
          <w:szCs w:val="28"/>
        </w:rPr>
        <w:t>µ</w:t>
      </w:r>
      <w:r w:rsidR="000B7B67" w:rsidRPr="00C479D0">
        <w:rPr>
          <w:rFonts w:asciiTheme="majorBidi" w:eastAsia="Times New Roman" w:hAnsiTheme="majorBidi" w:cstheme="majorBidi"/>
          <w:sz w:val="28"/>
          <w:szCs w:val="28"/>
        </w:rPr>
        <w:t xml:space="preserve"> g/kg</w:t>
      </w:r>
      <w:r w:rsidR="00E53880">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 xml:space="preserve">diluted in 0.9 </w:t>
      </w:r>
      <w:proofErr w:type="spellStart"/>
      <w:r w:rsidR="000B7B67" w:rsidRPr="00C479D0">
        <w:rPr>
          <w:rFonts w:asciiTheme="majorBidi" w:eastAsia="Times New Roman" w:hAnsiTheme="majorBidi" w:cstheme="majorBidi"/>
          <w:sz w:val="28"/>
          <w:szCs w:val="28"/>
        </w:rPr>
        <w:t>NaCl</w:t>
      </w:r>
      <w:proofErr w:type="spellEnd"/>
      <w:r w:rsidR="000B7B67" w:rsidRPr="00C479D0">
        <w:rPr>
          <w:rFonts w:asciiTheme="majorBidi" w:eastAsia="Times New Roman" w:hAnsiTheme="majorBidi" w:cstheme="majorBidi"/>
          <w:sz w:val="28"/>
          <w:szCs w:val="28"/>
        </w:rPr>
        <w:t xml:space="preserve"> solution to a total volume of 1 mL/kg.they found that Recovery to first Analgesic times were 22.8 </w:t>
      </w:r>
      <w:r w:rsidR="000B7B67">
        <w:rPr>
          <w:rFonts w:asciiTheme="majorBidi" w:eastAsia="Times New Roman" w:hAnsiTheme="majorBidi" w:cstheme="majorBidi"/>
          <w:sz w:val="28"/>
          <w:szCs w:val="28"/>
        </w:rPr>
        <w:t>±</w:t>
      </w:r>
      <w:r w:rsidR="000B7B67" w:rsidRPr="00C479D0">
        <w:rPr>
          <w:rFonts w:asciiTheme="majorBidi" w:eastAsia="Times New Roman" w:hAnsiTheme="majorBidi" w:cstheme="majorBidi"/>
          <w:sz w:val="28"/>
          <w:szCs w:val="28"/>
        </w:rPr>
        <w:t xml:space="preserve"> 2.9 h, 8.1 </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5.9 h, and 5.2</w:t>
      </w:r>
      <w:r w:rsidR="00004EEF">
        <w:rPr>
          <w:rFonts w:asciiTheme="majorBidi" w:eastAsia="Times New Roman" w:hAnsiTheme="majorBidi" w:cstheme="majorBidi"/>
          <w:sz w:val="28"/>
          <w:szCs w:val="28"/>
        </w:rPr>
        <w:t xml:space="preserve"> ± 2.1 h, respectively.</w:t>
      </w:r>
      <w:r w:rsidR="000B7B67">
        <w:rPr>
          <w:rFonts w:asciiTheme="majorBidi" w:eastAsia="Times New Roman" w:hAnsiTheme="majorBidi" w:cstheme="majorBidi"/>
          <w:sz w:val="28"/>
          <w:szCs w:val="28"/>
        </w:rPr>
        <w:t xml:space="preserve"> </w:t>
      </w:r>
    </w:p>
    <w:p w:rsidR="000B7B67" w:rsidRPr="004E775F" w:rsidRDefault="00272ACF" w:rsidP="00272ACF">
      <w:pPr>
        <w:tabs>
          <w:tab w:val="left" w:pos="8550"/>
        </w:tabs>
        <w:autoSpaceDE w:val="0"/>
        <w:autoSpaceDN w:val="0"/>
        <w:adjustRightInd w:val="0"/>
        <w:spacing w:before="240" w:after="0" w:line="360" w:lineRule="auto"/>
        <w:ind w:right="-27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0B7B67">
        <w:rPr>
          <w:rFonts w:asciiTheme="majorBidi" w:eastAsia="Times New Roman" w:hAnsiTheme="majorBidi" w:cstheme="majorBidi"/>
          <w:sz w:val="28"/>
          <w:szCs w:val="28"/>
        </w:rPr>
        <w:t xml:space="preserve">In the </w:t>
      </w:r>
      <w:r w:rsidR="000B7B67" w:rsidRPr="00C479D0">
        <w:rPr>
          <w:rFonts w:asciiTheme="majorBidi" w:eastAsia="Times New Roman" w:hAnsiTheme="majorBidi" w:cstheme="majorBidi"/>
          <w:sz w:val="28"/>
          <w:szCs w:val="28"/>
        </w:rPr>
        <w:t>bupivacaine/neostigmine, bupivacaine, and neostigmine groups</w:t>
      </w:r>
      <w:r w:rsidR="000B7B67">
        <w:rPr>
          <w:rFonts w:asciiTheme="majorBidi" w:eastAsia="Times New Roman" w:hAnsiTheme="majorBidi" w:cstheme="majorBidi"/>
          <w:sz w:val="28"/>
          <w:szCs w:val="28"/>
        </w:rPr>
        <w:t xml:space="preserve"> </w:t>
      </w:r>
      <w:r w:rsidR="000B7B67" w:rsidRPr="00C479D0">
        <w:rPr>
          <w:rFonts w:asciiTheme="majorBidi" w:eastAsia="Times New Roman" w:hAnsiTheme="majorBidi" w:cstheme="majorBidi"/>
          <w:sz w:val="28"/>
          <w:szCs w:val="28"/>
        </w:rPr>
        <w:t>(P</w:t>
      </w:r>
      <w:r w:rsidR="000B7B67">
        <w:rPr>
          <w:rFonts w:asciiTheme="majorBidi" w:eastAsia="Times New Roman" w:hAnsiTheme="majorBidi" w:cstheme="majorBidi"/>
          <w:sz w:val="28"/>
          <w:szCs w:val="28"/>
        </w:rPr>
        <w:t xml:space="preserve"> &lt; </w:t>
      </w:r>
      <w:r w:rsidR="000B7B67" w:rsidRPr="00C479D0">
        <w:rPr>
          <w:rFonts w:asciiTheme="majorBidi" w:eastAsia="Times New Roman" w:hAnsiTheme="majorBidi" w:cstheme="majorBidi"/>
          <w:sz w:val="28"/>
          <w:szCs w:val="28"/>
        </w:rPr>
        <w:t>0.001). In addition, the bupivacaine and neostigmine groups</w:t>
      </w:r>
      <w:r w:rsidR="000B7B67">
        <w:rPr>
          <w:rFonts w:asciiTheme="majorBidi" w:eastAsia="Times New Roman" w:hAnsiTheme="majorBidi" w:cstheme="majorBidi"/>
          <w:sz w:val="28"/>
          <w:szCs w:val="28"/>
        </w:rPr>
        <w:t xml:space="preserve"> were </w:t>
      </w:r>
      <w:r w:rsidR="000B7B67" w:rsidRPr="00C479D0">
        <w:rPr>
          <w:rFonts w:asciiTheme="majorBidi" w:eastAsia="Times New Roman" w:hAnsiTheme="majorBidi" w:cstheme="majorBidi"/>
          <w:sz w:val="28"/>
          <w:szCs w:val="28"/>
        </w:rPr>
        <w:t xml:space="preserve">received more doses of </w:t>
      </w:r>
      <w:proofErr w:type="spellStart"/>
      <w:r w:rsidR="000B7B67" w:rsidRPr="00C479D0">
        <w:rPr>
          <w:rFonts w:asciiTheme="majorBidi" w:eastAsia="Times New Roman" w:hAnsiTheme="majorBidi" w:cstheme="majorBidi"/>
          <w:sz w:val="28"/>
          <w:szCs w:val="28"/>
        </w:rPr>
        <w:t>paracetamol</w:t>
      </w:r>
      <w:proofErr w:type="spellEnd"/>
      <w:r w:rsidR="000B7B67" w:rsidRPr="00C479D0">
        <w:rPr>
          <w:rFonts w:asciiTheme="majorBidi" w:eastAsia="Times New Roman" w:hAnsiTheme="majorBidi" w:cstheme="majorBidi"/>
          <w:sz w:val="28"/>
          <w:szCs w:val="28"/>
        </w:rPr>
        <w:t xml:space="preserve"> than the bupivacaine/neostigmine group to maintain adequate analgesia</w:t>
      </w:r>
      <w:r w:rsidR="000B7B67">
        <w:rPr>
          <w:rFonts w:asciiTheme="majorBidi" w:eastAsia="Times New Roman" w:hAnsiTheme="majorBidi" w:cstheme="majorBidi"/>
          <w:sz w:val="28"/>
          <w:szCs w:val="28"/>
        </w:rPr>
        <w:t xml:space="preserve"> in the first 24 h postoperative.</w:t>
      </w:r>
    </w:p>
    <w:p w:rsidR="000B7B67" w:rsidRPr="004E775F" w:rsidRDefault="000B7B67" w:rsidP="00BA69E7">
      <w:pPr>
        <w:autoSpaceDE w:val="0"/>
        <w:autoSpaceDN w:val="0"/>
        <w:adjustRightInd w:val="0"/>
        <w:spacing w:before="240" w:after="0" w:line="360" w:lineRule="auto"/>
        <w:jc w:val="both"/>
        <w:rPr>
          <w:rFonts w:asciiTheme="majorBidi" w:eastAsia="Times New Roman" w:hAnsiTheme="majorBidi" w:cstheme="majorBidi"/>
          <w:b/>
          <w:bCs/>
          <w:i/>
          <w:iCs/>
          <w:sz w:val="28"/>
          <w:szCs w:val="28"/>
        </w:rPr>
      </w:pPr>
      <w:r>
        <w:rPr>
          <w:rFonts w:asciiTheme="majorBidi" w:eastAsia="Times New Roman" w:hAnsiTheme="majorBidi" w:cstheme="majorBidi"/>
          <w:sz w:val="28"/>
          <w:szCs w:val="28"/>
        </w:rPr>
        <w:lastRenderedPageBreak/>
        <w:t xml:space="preserve">       </w:t>
      </w:r>
      <w:r w:rsidRPr="004E775F">
        <w:rPr>
          <w:rFonts w:asciiTheme="majorBidi" w:eastAsia="Times New Roman" w:hAnsiTheme="majorBidi" w:cstheme="majorBidi"/>
          <w:sz w:val="28"/>
          <w:szCs w:val="28"/>
        </w:rPr>
        <w:t>As regard</w:t>
      </w:r>
      <w:r w:rsidRPr="00A609BC">
        <w:rPr>
          <w:rFonts w:asciiTheme="majorBidi" w:eastAsia="Times New Roman" w:hAnsiTheme="majorBidi" w:cstheme="majorBidi"/>
          <w:i/>
          <w:iCs/>
          <w:sz w:val="28"/>
          <w:szCs w:val="28"/>
        </w:rPr>
        <w:t xml:space="preserve"> cortisol level and glucose level</w:t>
      </w:r>
      <w:r w:rsidRPr="004E775F">
        <w:rPr>
          <w:rFonts w:asciiTheme="majorBidi" w:eastAsia="Times New Roman" w:hAnsiTheme="majorBidi" w:cstheme="majorBidi"/>
          <w:sz w:val="28"/>
          <w:szCs w:val="28"/>
        </w:rPr>
        <w:t xml:space="preserve"> in </w:t>
      </w:r>
      <w:r w:rsidR="00BA69E7">
        <w:rPr>
          <w:rFonts w:asciiTheme="majorBidi" w:eastAsia="Times New Roman" w:hAnsiTheme="majorBidi" w:cstheme="majorBidi"/>
          <w:sz w:val="28"/>
          <w:szCs w:val="28"/>
        </w:rPr>
        <w:t>this</w:t>
      </w:r>
      <w:r w:rsidRPr="004E775F">
        <w:rPr>
          <w:rFonts w:asciiTheme="majorBidi" w:eastAsia="Times New Roman" w:hAnsiTheme="majorBidi" w:cstheme="majorBidi"/>
          <w:sz w:val="28"/>
          <w:szCs w:val="28"/>
        </w:rPr>
        <w:t xml:space="preserve"> study At 30 min; There was no significant difference in between the</w:t>
      </w:r>
      <w:r w:rsidR="00BA69E7">
        <w:rPr>
          <w:rFonts w:asciiTheme="majorBidi" w:eastAsia="Times New Roman" w:hAnsiTheme="majorBidi" w:cstheme="majorBidi"/>
          <w:sz w:val="28"/>
          <w:szCs w:val="28"/>
        </w:rPr>
        <w:t xml:space="preserve"> </w:t>
      </w:r>
      <w:r w:rsidRPr="004E775F">
        <w:rPr>
          <w:rFonts w:asciiTheme="majorBidi" w:eastAsia="Times New Roman" w:hAnsiTheme="majorBidi" w:cstheme="majorBidi"/>
          <w:sz w:val="28"/>
          <w:szCs w:val="28"/>
        </w:rPr>
        <w:t>three groups (p&gt;0.05) ,At 4 hours, at 6 hours, at 8 hours, at 12 hours, There was statistically significant difference between both groups ІI and ІІI with group І. And no statistical Difference between groups ІI and ІІI (p&lt;0.001).At 24 hours; Again t</w:t>
      </w:r>
      <w:r>
        <w:rPr>
          <w:rFonts w:asciiTheme="majorBidi" w:eastAsia="Times New Roman" w:hAnsiTheme="majorBidi" w:cstheme="majorBidi"/>
          <w:sz w:val="28"/>
          <w:szCs w:val="28"/>
        </w:rPr>
        <w:t xml:space="preserve">here was no </w:t>
      </w:r>
      <w:r w:rsidRPr="004E775F">
        <w:rPr>
          <w:rFonts w:asciiTheme="majorBidi" w:eastAsia="Times New Roman" w:hAnsiTheme="majorBidi" w:cstheme="majorBidi"/>
          <w:sz w:val="28"/>
          <w:szCs w:val="28"/>
        </w:rPr>
        <w:t>significant difference in between the</w:t>
      </w:r>
      <w:r>
        <w:rPr>
          <w:rFonts w:asciiTheme="majorBidi" w:eastAsia="Times New Roman" w:hAnsiTheme="majorBidi" w:cstheme="majorBidi"/>
          <w:sz w:val="28"/>
          <w:szCs w:val="28"/>
        </w:rPr>
        <w:t xml:space="preserve"> </w:t>
      </w:r>
      <w:r w:rsidRPr="004E775F">
        <w:rPr>
          <w:rFonts w:asciiTheme="majorBidi" w:eastAsia="Times New Roman" w:hAnsiTheme="majorBidi" w:cstheme="majorBidi"/>
          <w:sz w:val="28"/>
          <w:szCs w:val="28"/>
        </w:rPr>
        <w:t>three groups (p&gt;0.05).</w:t>
      </w:r>
      <w:proofErr w:type="spellStart"/>
      <w:r>
        <w:rPr>
          <w:rFonts w:asciiTheme="majorBidi" w:eastAsia="Times New Roman" w:hAnsiTheme="majorBidi" w:cstheme="majorBidi"/>
          <w:b/>
          <w:bCs/>
          <w:i/>
          <w:iCs/>
          <w:sz w:val="28"/>
          <w:szCs w:val="28"/>
        </w:rPr>
        <w:t>DeBeer</w:t>
      </w:r>
      <w:proofErr w:type="spellEnd"/>
      <w:r>
        <w:rPr>
          <w:rFonts w:asciiTheme="majorBidi" w:eastAsia="Times New Roman" w:hAnsiTheme="majorBidi" w:cstheme="majorBidi"/>
          <w:b/>
          <w:bCs/>
          <w:i/>
          <w:iCs/>
          <w:sz w:val="28"/>
          <w:szCs w:val="28"/>
        </w:rPr>
        <w:t xml:space="preserve"> and </w:t>
      </w:r>
      <w:r w:rsidRPr="004E775F">
        <w:rPr>
          <w:rFonts w:asciiTheme="majorBidi" w:eastAsia="Times New Roman" w:hAnsiTheme="majorBidi" w:cstheme="majorBidi"/>
          <w:b/>
          <w:bCs/>
          <w:i/>
          <w:iCs/>
          <w:sz w:val="28"/>
          <w:szCs w:val="28"/>
        </w:rPr>
        <w:t>Thomas (2003),</w:t>
      </w:r>
    </w:p>
    <w:p w:rsidR="00A82CA0" w:rsidRPr="00272ACF" w:rsidRDefault="00A82CA0" w:rsidP="00E36F7E">
      <w:pPr>
        <w:autoSpaceDE w:val="0"/>
        <w:autoSpaceDN w:val="0"/>
        <w:adjustRightInd w:val="0"/>
        <w:spacing w:after="0" w:line="360" w:lineRule="auto"/>
        <w:rPr>
          <w:rFonts w:asciiTheme="majorBidi" w:eastAsia="Times New Roman" w:hAnsiTheme="majorBidi" w:cstheme="majorBidi"/>
          <w:sz w:val="14"/>
          <w:szCs w:val="14"/>
        </w:rPr>
      </w:pPr>
    </w:p>
    <w:p w:rsidR="005514A7" w:rsidRPr="007D6F2A" w:rsidRDefault="00A82CA0" w:rsidP="00BA69E7">
      <w:pPr>
        <w:pStyle w:val="Heading1"/>
        <w:tabs>
          <w:tab w:val="left" w:pos="0"/>
        </w:tabs>
        <w:spacing w:line="360" w:lineRule="auto"/>
        <w:jc w:val="both"/>
        <w:rPr>
          <w:rFonts w:asciiTheme="majorBidi" w:hAnsiTheme="majorBidi" w:cstheme="majorBidi"/>
          <w:b w:val="0"/>
          <w:bCs w:val="0"/>
        </w:rPr>
      </w:pPr>
      <w:r>
        <w:rPr>
          <w:rFonts w:asciiTheme="majorBidi" w:hAnsiTheme="majorBidi" w:cstheme="majorBidi"/>
          <w:b w:val="0"/>
          <w:bCs w:val="0"/>
        </w:rPr>
        <w:t xml:space="preserve">     </w:t>
      </w:r>
      <w:r w:rsidR="00E90066">
        <w:rPr>
          <w:rFonts w:asciiTheme="majorBidi" w:hAnsiTheme="majorBidi" w:cstheme="majorBidi"/>
          <w:b w:val="0"/>
          <w:bCs w:val="0"/>
        </w:rPr>
        <w:t xml:space="preserve"> </w:t>
      </w:r>
      <w:bookmarkStart w:id="0" w:name="_GoBack"/>
      <w:bookmarkEnd w:id="0"/>
      <w:r>
        <w:rPr>
          <w:rFonts w:asciiTheme="majorBidi" w:hAnsiTheme="majorBidi" w:cstheme="majorBidi"/>
          <w:b w:val="0"/>
          <w:bCs w:val="0"/>
        </w:rPr>
        <w:t xml:space="preserve"> </w:t>
      </w:r>
      <w:r w:rsidR="00FF3D25" w:rsidRPr="00A82CA0">
        <w:rPr>
          <w:rFonts w:asciiTheme="majorBidi" w:hAnsiTheme="majorBidi" w:cstheme="majorBidi"/>
          <w:b w:val="0"/>
          <w:bCs w:val="0"/>
        </w:rPr>
        <w:t xml:space="preserve">As regards </w:t>
      </w:r>
      <w:r w:rsidR="002C27C6" w:rsidRPr="00A609BC">
        <w:rPr>
          <w:rFonts w:asciiTheme="majorBidi" w:hAnsiTheme="majorBidi" w:cstheme="majorBidi"/>
          <w:b w:val="0"/>
          <w:bCs w:val="0"/>
          <w:i/>
          <w:iCs/>
        </w:rPr>
        <w:t>hemodynamic changes</w:t>
      </w:r>
      <w:r w:rsidR="00FF3D25" w:rsidRPr="00A82CA0">
        <w:rPr>
          <w:rFonts w:asciiTheme="majorBidi" w:hAnsiTheme="majorBidi" w:cstheme="majorBidi"/>
          <w:b w:val="0"/>
          <w:bCs w:val="0"/>
        </w:rPr>
        <w:t xml:space="preserve">, </w:t>
      </w:r>
      <w:r w:rsidR="00BA69E7">
        <w:rPr>
          <w:rFonts w:asciiTheme="majorBidi" w:hAnsiTheme="majorBidi" w:cstheme="majorBidi"/>
          <w:b w:val="0"/>
          <w:bCs w:val="0"/>
        </w:rPr>
        <w:t>this</w:t>
      </w:r>
      <w:r w:rsidR="00FF3D25" w:rsidRPr="00A82CA0">
        <w:rPr>
          <w:rFonts w:asciiTheme="majorBidi" w:hAnsiTheme="majorBidi" w:cstheme="majorBidi"/>
          <w:b w:val="0"/>
          <w:bCs w:val="0"/>
        </w:rPr>
        <w:t xml:space="preserve"> study revealed no  significant changes in heart rate or mean arterial blood pressure among patients in the </w:t>
      </w:r>
      <w:r w:rsidR="002C27C6" w:rsidRPr="00A82CA0">
        <w:rPr>
          <w:rFonts w:asciiTheme="majorBidi" w:hAnsiTheme="majorBidi" w:cstheme="majorBidi"/>
          <w:b w:val="0"/>
          <w:bCs w:val="0"/>
        </w:rPr>
        <w:t>three</w:t>
      </w:r>
      <w:r w:rsidR="00FF3D25" w:rsidRPr="00A82CA0">
        <w:rPr>
          <w:rFonts w:asciiTheme="majorBidi" w:hAnsiTheme="majorBidi" w:cstheme="majorBidi"/>
          <w:b w:val="0"/>
          <w:bCs w:val="0"/>
        </w:rPr>
        <w:t xml:space="preserve"> groups whether those who received solitary drugs (</w:t>
      </w:r>
      <w:r w:rsidR="002C27C6" w:rsidRPr="00A82CA0">
        <w:rPr>
          <w:rFonts w:asciiTheme="majorBidi" w:hAnsiTheme="majorBidi" w:cstheme="majorBidi"/>
          <w:b w:val="0"/>
          <w:bCs w:val="0"/>
        </w:rPr>
        <w:t>bu</w:t>
      </w:r>
      <w:r w:rsidR="00FF3D25" w:rsidRPr="00A82CA0">
        <w:rPr>
          <w:rFonts w:asciiTheme="majorBidi" w:hAnsiTheme="majorBidi" w:cstheme="majorBidi"/>
          <w:b w:val="0"/>
          <w:bCs w:val="0"/>
        </w:rPr>
        <w:t>pivacaine)  or those who received mixtures of drugs (</w:t>
      </w:r>
      <w:r w:rsidR="002C27C6" w:rsidRPr="00A82CA0">
        <w:rPr>
          <w:rFonts w:asciiTheme="majorBidi" w:hAnsiTheme="majorBidi" w:cstheme="majorBidi"/>
          <w:b w:val="0"/>
          <w:bCs w:val="0"/>
        </w:rPr>
        <w:t>bu</w:t>
      </w:r>
      <w:r w:rsidR="00FF3D25" w:rsidRPr="00A82CA0">
        <w:rPr>
          <w:rFonts w:asciiTheme="majorBidi" w:hAnsiTheme="majorBidi" w:cstheme="majorBidi"/>
          <w:b w:val="0"/>
          <w:bCs w:val="0"/>
        </w:rPr>
        <w:t xml:space="preserve">pivacaine with </w:t>
      </w:r>
      <w:r w:rsidR="002C27C6" w:rsidRPr="00A82CA0">
        <w:rPr>
          <w:rFonts w:asciiTheme="majorBidi" w:hAnsiTheme="majorBidi" w:cstheme="majorBidi"/>
          <w:b w:val="0"/>
          <w:bCs w:val="0"/>
        </w:rPr>
        <w:t>neostigmine and</w:t>
      </w:r>
      <w:r w:rsidR="00BA69E7">
        <w:rPr>
          <w:rFonts w:asciiTheme="majorBidi" w:hAnsiTheme="majorBidi" w:cstheme="majorBidi"/>
          <w:b w:val="0"/>
          <w:bCs w:val="0"/>
        </w:rPr>
        <w:t xml:space="preserve"> </w:t>
      </w:r>
      <w:r w:rsidR="002C27C6" w:rsidRPr="00A82CA0">
        <w:rPr>
          <w:rFonts w:asciiTheme="majorBidi" w:hAnsiTheme="majorBidi" w:cstheme="majorBidi"/>
          <w:b w:val="0"/>
          <w:bCs w:val="0"/>
        </w:rPr>
        <w:t>bu</w:t>
      </w:r>
      <w:r w:rsidR="00FF3D25" w:rsidRPr="00A82CA0">
        <w:rPr>
          <w:rFonts w:asciiTheme="majorBidi" w:hAnsiTheme="majorBidi" w:cstheme="majorBidi"/>
          <w:b w:val="0"/>
          <w:bCs w:val="0"/>
        </w:rPr>
        <w:t>pivacaine with ketamine). These results</w:t>
      </w:r>
      <w:r>
        <w:rPr>
          <w:rFonts w:asciiTheme="majorBidi" w:hAnsiTheme="majorBidi" w:cstheme="majorBidi"/>
          <w:b w:val="0"/>
          <w:bCs w:val="0"/>
        </w:rPr>
        <w:t xml:space="preserve"> coincide with the studies done </w:t>
      </w:r>
      <w:r w:rsidR="00FF3D25" w:rsidRPr="00A82CA0">
        <w:rPr>
          <w:rFonts w:asciiTheme="majorBidi" w:hAnsiTheme="majorBidi" w:cstheme="majorBidi"/>
          <w:b w:val="0"/>
          <w:bCs w:val="0"/>
        </w:rPr>
        <w:t>by</w:t>
      </w:r>
      <w:r w:rsidR="00FF3D25" w:rsidRPr="000D3475">
        <w:rPr>
          <w:rFonts w:asciiTheme="majorBidi" w:hAnsiTheme="majorBidi" w:cstheme="majorBidi"/>
        </w:rPr>
        <w:t xml:space="preserve"> </w:t>
      </w:r>
      <w:proofErr w:type="spellStart"/>
      <w:r w:rsidR="009074CF" w:rsidRPr="000D3475">
        <w:rPr>
          <w:rFonts w:asciiTheme="majorBidi" w:hAnsiTheme="majorBidi" w:cstheme="majorBidi"/>
          <w:i/>
          <w:iCs/>
        </w:rPr>
        <w:t>Somasundrana</w:t>
      </w:r>
      <w:proofErr w:type="spellEnd"/>
      <w:r w:rsidR="009074CF" w:rsidRPr="000D3475">
        <w:rPr>
          <w:rFonts w:asciiTheme="majorBidi" w:hAnsiTheme="majorBidi" w:cstheme="majorBidi"/>
          <w:i/>
          <w:iCs/>
        </w:rPr>
        <w:t xml:space="preserve"> S. and </w:t>
      </w:r>
      <w:proofErr w:type="spellStart"/>
      <w:r w:rsidR="009074CF" w:rsidRPr="000D3475">
        <w:rPr>
          <w:rFonts w:asciiTheme="majorBidi" w:hAnsiTheme="majorBidi" w:cstheme="majorBidi"/>
          <w:i/>
          <w:iCs/>
        </w:rPr>
        <w:t>Madhu</w:t>
      </w:r>
      <w:proofErr w:type="spellEnd"/>
      <w:r w:rsidR="009074CF" w:rsidRPr="000D3475">
        <w:rPr>
          <w:rFonts w:asciiTheme="majorBidi" w:hAnsiTheme="majorBidi" w:cstheme="majorBidi"/>
          <w:i/>
          <w:iCs/>
        </w:rPr>
        <w:t xml:space="preserve"> G (2008</w:t>
      </w:r>
      <w:r w:rsidRPr="000D3475">
        <w:rPr>
          <w:rFonts w:asciiTheme="majorBidi" w:hAnsiTheme="majorBidi" w:cstheme="majorBidi"/>
          <w:b w:val="0"/>
          <w:bCs w:val="0"/>
          <w:i/>
          <w:iCs/>
        </w:rPr>
        <w:t>)</w:t>
      </w:r>
      <w:r>
        <w:rPr>
          <w:rFonts w:asciiTheme="majorBidi" w:hAnsiTheme="majorBidi" w:cstheme="majorBidi"/>
        </w:rPr>
        <w:t xml:space="preserve"> </w:t>
      </w:r>
      <w:r w:rsidRPr="00A82CA0">
        <w:rPr>
          <w:rFonts w:asciiTheme="majorBidi" w:eastAsiaTheme="minorEastAsia" w:hAnsiTheme="majorBidi" w:cstheme="majorBidi"/>
          <w:b w:val="0"/>
          <w:bCs w:val="0"/>
          <w:lang w:eastAsia="en-US" w:bidi="ar-EG"/>
        </w:rPr>
        <w:t xml:space="preserve">who </w:t>
      </w:r>
      <w:r w:rsidRPr="00A82CA0">
        <w:rPr>
          <w:rFonts w:asciiTheme="majorBidi" w:hAnsiTheme="majorBidi" w:cstheme="majorBidi"/>
          <w:b w:val="0"/>
          <w:bCs w:val="0"/>
          <w:lang w:bidi="ar-EG"/>
        </w:rPr>
        <w:t>Stud</w:t>
      </w:r>
      <w:r>
        <w:rPr>
          <w:rFonts w:asciiTheme="majorBidi" w:hAnsiTheme="majorBidi" w:cstheme="majorBidi"/>
          <w:b w:val="0"/>
          <w:bCs w:val="0"/>
          <w:lang w:bidi="ar-EG"/>
        </w:rPr>
        <w:t>ied</w:t>
      </w:r>
      <w:r w:rsidRPr="00A82CA0">
        <w:rPr>
          <w:rFonts w:asciiTheme="majorBidi" w:hAnsiTheme="majorBidi" w:cstheme="majorBidi"/>
          <w:b w:val="0"/>
          <w:bCs w:val="0"/>
          <w:lang w:bidi="ar-EG"/>
        </w:rPr>
        <w:t xml:space="preserve"> 100 </w:t>
      </w:r>
      <w:proofErr w:type="spellStart"/>
      <w:r w:rsidRPr="00A82CA0">
        <w:rPr>
          <w:rFonts w:asciiTheme="majorBidi" w:hAnsiTheme="majorBidi" w:cstheme="majorBidi"/>
          <w:b w:val="0"/>
          <w:bCs w:val="0"/>
          <w:lang w:bidi="ar-EG"/>
        </w:rPr>
        <w:t>paediatric</w:t>
      </w:r>
      <w:proofErr w:type="spellEnd"/>
      <w:r w:rsidRPr="00A82CA0">
        <w:rPr>
          <w:rFonts w:asciiTheme="majorBidi" w:hAnsiTheme="majorBidi" w:cstheme="majorBidi"/>
          <w:b w:val="0"/>
          <w:bCs w:val="0"/>
          <w:lang w:bidi="ar-EG"/>
        </w:rPr>
        <w:t xml:space="preserve"> patients of ASA Grade I and II, aged between 1 to 7 years undergoing infra-umbilical surgery, during the study period. Cases were randomly allocated into three groups as follows: </w:t>
      </w:r>
      <w:r w:rsidR="00272ACF">
        <w:rPr>
          <w:rFonts w:asciiTheme="majorBidi" w:hAnsiTheme="majorBidi" w:cstheme="majorBidi"/>
          <w:b w:val="0"/>
          <w:bCs w:val="0"/>
          <w:lang w:bidi="ar-EG"/>
        </w:rPr>
        <w:t xml:space="preserve"> </w:t>
      </w:r>
      <w:r w:rsidRPr="00A82CA0">
        <w:rPr>
          <w:rFonts w:asciiTheme="majorBidi" w:hAnsiTheme="majorBidi" w:cstheme="majorBidi"/>
          <w:b w:val="0"/>
          <w:bCs w:val="0"/>
          <w:lang w:bidi="ar-EG"/>
        </w:rPr>
        <w:t xml:space="preserve">Group B: (n=34) who receives 0.75 ml/kg of 0.25% Bupivacaine </w:t>
      </w:r>
      <w:proofErr w:type="gramStart"/>
      <w:r w:rsidRPr="00A82CA0">
        <w:rPr>
          <w:rFonts w:asciiTheme="majorBidi" w:hAnsiTheme="majorBidi" w:cstheme="majorBidi"/>
          <w:b w:val="0"/>
          <w:bCs w:val="0"/>
          <w:lang w:bidi="ar-EG"/>
        </w:rPr>
        <w:t xml:space="preserve">caudally </w:t>
      </w:r>
      <w:r w:rsidR="00272ACF">
        <w:rPr>
          <w:rFonts w:asciiTheme="majorBidi" w:hAnsiTheme="majorBidi" w:cstheme="majorBidi"/>
          <w:b w:val="0"/>
          <w:bCs w:val="0"/>
          <w:lang w:bidi="ar-EG"/>
        </w:rPr>
        <w:t xml:space="preserve"> </w:t>
      </w:r>
      <w:r w:rsidRPr="00A82CA0">
        <w:rPr>
          <w:rFonts w:asciiTheme="majorBidi" w:hAnsiTheme="majorBidi" w:cstheme="majorBidi"/>
          <w:b w:val="0"/>
          <w:bCs w:val="0"/>
          <w:lang w:bidi="ar-EG"/>
        </w:rPr>
        <w:t>Group</w:t>
      </w:r>
      <w:proofErr w:type="gramEnd"/>
      <w:r w:rsidRPr="00A82CA0">
        <w:rPr>
          <w:rFonts w:asciiTheme="majorBidi" w:hAnsiTheme="majorBidi" w:cstheme="majorBidi"/>
          <w:b w:val="0"/>
          <w:bCs w:val="0"/>
          <w:lang w:bidi="ar-EG"/>
        </w:rPr>
        <w:t xml:space="preserve"> BK: (n=33) who receives combination of Ketamine 0.5 mg/kg + 0.75 ml/kg of 0.25% Bupivacaine caudally, Group BT: (n=33) who receives combination of Tramadol 2 mg/kg + 0.75ml/kg of 0.25% Bupivacaine caudally</w:t>
      </w:r>
      <w:r w:rsidRPr="00A82CA0">
        <w:rPr>
          <w:rFonts w:asciiTheme="majorBidi" w:hAnsiTheme="majorBidi" w:cstheme="majorBidi"/>
          <w:b w:val="0"/>
          <w:bCs w:val="0"/>
        </w:rPr>
        <w:t xml:space="preserve"> regarding</w:t>
      </w:r>
      <w:r w:rsidR="00FF3D25" w:rsidRPr="00A82CA0">
        <w:rPr>
          <w:rFonts w:asciiTheme="majorBidi" w:hAnsiTheme="majorBidi" w:cstheme="majorBidi"/>
          <w:b w:val="0"/>
          <w:bCs w:val="0"/>
        </w:rPr>
        <w:t xml:space="preserve"> caudal </w:t>
      </w:r>
      <w:r w:rsidR="009074CF" w:rsidRPr="00A82CA0">
        <w:rPr>
          <w:rFonts w:asciiTheme="majorBidi" w:hAnsiTheme="majorBidi" w:cstheme="majorBidi"/>
          <w:b w:val="0"/>
          <w:bCs w:val="0"/>
        </w:rPr>
        <w:t>bu</w:t>
      </w:r>
      <w:r w:rsidR="00FF3D25" w:rsidRPr="00A82CA0">
        <w:rPr>
          <w:rFonts w:asciiTheme="majorBidi" w:hAnsiTheme="majorBidi" w:cstheme="majorBidi"/>
          <w:b w:val="0"/>
          <w:bCs w:val="0"/>
        </w:rPr>
        <w:t>pivacaine</w:t>
      </w:r>
      <w:r>
        <w:rPr>
          <w:rFonts w:asciiTheme="majorBidi" w:hAnsiTheme="majorBidi" w:cstheme="majorBidi"/>
          <w:b w:val="0"/>
          <w:bCs w:val="0"/>
        </w:rPr>
        <w:t>-</w:t>
      </w:r>
      <w:r w:rsidR="009E2732" w:rsidRPr="00A82CA0">
        <w:rPr>
          <w:rFonts w:asciiTheme="majorBidi" w:hAnsiTheme="majorBidi" w:cstheme="majorBidi"/>
          <w:b w:val="0"/>
          <w:bCs w:val="0"/>
        </w:rPr>
        <w:t>ketamine mixture.</w:t>
      </w:r>
      <w:r w:rsidR="005514A7" w:rsidRPr="00A82CA0">
        <w:rPr>
          <w:rFonts w:asciiTheme="majorBidi" w:hAnsiTheme="majorBidi" w:cstheme="majorBidi"/>
          <w:b w:val="0"/>
          <w:bCs w:val="0"/>
        </w:rPr>
        <w:t xml:space="preserve"> </w:t>
      </w:r>
      <w:r w:rsidRPr="00A82CA0">
        <w:rPr>
          <w:rFonts w:asciiTheme="majorBidi" w:hAnsiTheme="majorBidi" w:cstheme="majorBidi"/>
          <w:b w:val="0"/>
          <w:bCs w:val="0"/>
        </w:rPr>
        <w:t>This</w:t>
      </w:r>
      <w:r w:rsidR="005514A7" w:rsidRPr="00A82CA0">
        <w:rPr>
          <w:rFonts w:asciiTheme="majorBidi" w:hAnsiTheme="majorBidi" w:cstheme="majorBidi"/>
          <w:b w:val="0"/>
          <w:bCs w:val="0"/>
        </w:rPr>
        <w:t xml:space="preserve"> study showed n</w:t>
      </w:r>
      <w:r w:rsidR="005514A7" w:rsidRPr="007D6F2A">
        <w:rPr>
          <w:rFonts w:asciiTheme="majorBidi" w:hAnsiTheme="majorBidi" w:cstheme="majorBidi"/>
          <w:b w:val="0"/>
          <w:bCs w:val="0"/>
        </w:rPr>
        <w:t xml:space="preserve">o significant hemodynamic changes all over the study </w:t>
      </w:r>
      <w:r w:rsidR="00017D40" w:rsidRPr="007D6F2A">
        <w:rPr>
          <w:rFonts w:asciiTheme="majorBidi" w:hAnsiTheme="majorBidi" w:cstheme="majorBidi"/>
          <w:b w:val="0"/>
          <w:bCs w:val="0"/>
        </w:rPr>
        <w:t>period.</w:t>
      </w:r>
      <w:r w:rsidR="00017D40" w:rsidRPr="00EF1339">
        <w:rPr>
          <w:rFonts w:asciiTheme="majorBidi" w:hAnsiTheme="majorBidi" w:cstheme="majorBidi"/>
          <w:b w:val="0"/>
          <w:bCs w:val="0"/>
        </w:rPr>
        <w:t xml:space="preserve"> And</w:t>
      </w:r>
      <w:r w:rsidR="005514A7" w:rsidRPr="00EF1339">
        <w:rPr>
          <w:rFonts w:asciiTheme="majorBidi" w:hAnsiTheme="majorBidi" w:cstheme="majorBidi"/>
          <w:b w:val="0"/>
          <w:bCs w:val="0"/>
        </w:rPr>
        <w:t xml:space="preserve"> this goes with the results obtained by </w:t>
      </w:r>
      <w:proofErr w:type="spellStart"/>
      <w:r w:rsidR="005514A7" w:rsidRPr="00EF1339">
        <w:rPr>
          <w:rFonts w:asciiTheme="majorBidi" w:hAnsiTheme="majorBidi" w:cstheme="majorBidi"/>
          <w:i/>
          <w:iCs/>
        </w:rPr>
        <w:t>Baris</w:t>
      </w:r>
      <w:proofErr w:type="spellEnd"/>
      <w:r w:rsidR="005514A7" w:rsidRPr="00EF1339">
        <w:rPr>
          <w:rFonts w:asciiTheme="majorBidi" w:hAnsiTheme="majorBidi" w:cstheme="majorBidi"/>
          <w:i/>
          <w:iCs/>
        </w:rPr>
        <w:t xml:space="preserve"> and his coworkers </w:t>
      </w:r>
      <w:r w:rsidR="005514A7" w:rsidRPr="00284776">
        <w:rPr>
          <w:rFonts w:asciiTheme="majorBidi" w:hAnsiTheme="majorBidi" w:cstheme="majorBidi"/>
          <w:i/>
          <w:iCs/>
        </w:rPr>
        <w:t>(</w:t>
      </w:r>
      <w:r w:rsidR="005514A7" w:rsidRPr="00646E7C">
        <w:rPr>
          <w:rFonts w:asciiTheme="majorBidi" w:hAnsiTheme="majorBidi" w:cstheme="majorBidi"/>
          <w:i/>
          <w:iCs/>
        </w:rPr>
        <w:t>2</w:t>
      </w:r>
      <w:r w:rsidR="005514A7" w:rsidRPr="00EF1339">
        <w:rPr>
          <w:rFonts w:asciiTheme="majorBidi" w:hAnsiTheme="majorBidi" w:cstheme="majorBidi"/>
          <w:i/>
          <w:iCs/>
        </w:rPr>
        <w:t>003)</w:t>
      </w:r>
      <w:r w:rsidR="005514A7" w:rsidRPr="00EF1339">
        <w:rPr>
          <w:rFonts w:asciiTheme="majorBidi" w:hAnsiTheme="majorBidi" w:cstheme="majorBidi"/>
        </w:rPr>
        <w:t xml:space="preserve"> </w:t>
      </w:r>
      <w:r w:rsidR="005514A7" w:rsidRPr="00EF1339">
        <w:rPr>
          <w:rFonts w:asciiTheme="majorBidi" w:hAnsiTheme="majorBidi" w:cstheme="majorBidi"/>
          <w:b w:val="0"/>
          <w:bCs w:val="0"/>
        </w:rPr>
        <w:t>regarding caudal bupivacaine midazolam mixture.</w:t>
      </w:r>
    </w:p>
    <w:p w:rsidR="005514A7" w:rsidRPr="000D3475" w:rsidRDefault="000B7B67" w:rsidP="000D3475">
      <w:pPr>
        <w:pStyle w:val="BodyText3"/>
        <w:spacing w:line="360" w:lineRule="auto"/>
        <w:ind w:firstLine="0"/>
        <w:rPr>
          <w:rFonts w:asciiTheme="majorBidi" w:hAnsiTheme="majorBidi" w:cstheme="majorBidi"/>
        </w:rPr>
      </w:pPr>
      <w:r>
        <w:rPr>
          <w:rFonts w:asciiTheme="majorBidi" w:hAnsiTheme="majorBidi" w:cstheme="majorBidi"/>
        </w:rPr>
        <w:t xml:space="preserve">         </w:t>
      </w:r>
      <w:r w:rsidR="005514A7" w:rsidRPr="000D3475">
        <w:rPr>
          <w:rFonts w:asciiTheme="majorBidi" w:hAnsiTheme="majorBidi" w:cstheme="majorBidi"/>
        </w:rPr>
        <w:t xml:space="preserve">In the present study, postoperative caudal analgesia </w:t>
      </w:r>
      <w:r w:rsidR="00017D40" w:rsidRPr="000D3475">
        <w:rPr>
          <w:rFonts w:asciiTheme="majorBidi" w:hAnsiTheme="majorBidi" w:cstheme="majorBidi"/>
        </w:rPr>
        <w:t>using</w:t>
      </w:r>
      <w:r w:rsidR="00017D40">
        <w:rPr>
          <w:rFonts w:asciiTheme="majorBidi" w:hAnsiTheme="majorBidi" w:cstheme="majorBidi"/>
        </w:rPr>
        <w:t xml:space="preserve"> </w:t>
      </w:r>
      <w:r w:rsidR="00017D40" w:rsidRPr="000D3475">
        <w:rPr>
          <w:rFonts w:asciiTheme="majorBidi" w:hAnsiTheme="majorBidi" w:cstheme="majorBidi"/>
        </w:rPr>
        <w:t>bupivacaine</w:t>
      </w:r>
      <w:r w:rsidR="005514A7" w:rsidRPr="000D3475">
        <w:rPr>
          <w:rFonts w:asciiTheme="majorBidi" w:hAnsiTheme="majorBidi" w:cstheme="majorBidi"/>
        </w:rPr>
        <w:t xml:space="preserve">, </w:t>
      </w:r>
      <w:r w:rsidR="009A6F08" w:rsidRPr="000D3475">
        <w:rPr>
          <w:rFonts w:asciiTheme="majorBidi" w:hAnsiTheme="majorBidi" w:cstheme="majorBidi"/>
        </w:rPr>
        <w:t>bu</w:t>
      </w:r>
      <w:r w:rsidR="005514A7" w:rsidRPr="000D3475">
        <w:rPr>
          <w:rFonts w:asciiTheme="majorBidi" w:hAnsiTheme="majorBidi" w:cstheme="majorBidi"/>
        </w:rPr>
        <w:t>pivacaine</w:t>
      </w:r>
      <w:r w:rsidR="003268D7">
        <w:rPr>
          <w:rFonts w:asciiTheme="majorBidi" w:hAnsiTheme="majorBidi" w:cstheme="majorBidi"/>
        </w:rPr>
        <w:t>-</w:t>
      </w:r>
      <w:r w:rsidR="009A6F08" w:rsidRPr="000D3475">
        <w:rPr>
          <w:rFonts w:asciiTheme="majorBidi" w:hAnsiTheme="majorBidi" w:cstheme="majorBidi"/>
        </w:rPr>
        <w:t>neostigmine</w:t>
      </w:r>
      <w:r w:rsidR="003268D7">
        <w:rPr>
          <w:rFonts w:asciiTheme="majorBidi" w:hAnsiTheme="majorBidi" w:cstheme="majorBidi"/>
        </w:rPr>
        <w:t xml:space="preserve"> or bu</w:t>
      </w:r>
      <w:r w:rsidR="005514A7" w:rsidRPr="000D3475">
        <w:rPr>
          <w:rFonts w:asciiTheme="majorBidi" w:hAnsiTheme="majorBidi" w:cstheme="majorBidi"/>
        </w:rPr>
        <w:t>pivacaine</w:t>
      </w:r>
      <w:r w:rsidR="003268D7">
        <w:rPr>
          <w:rFonts w:asciiTheme="majorBidi" w:hAnsiTheme="majorBidi" w:cstheme="majorBidi"/>
        </w:rPr>
        <w:t>-</w:t>
      </w:r>
      <w:r w:rsidR="005514A7" w:rsidRPr="000D3475">
        <w:rPr>
          <w:rFonts w:asciiTheme="majorBidi" w:hAnsiTheme="majorBidi" w:cstheme="majorBidi"/>
        </w:rPr>
        <w:t xml:space="preserve"> ketamine mixtures was not shown to depress the respiratory function</w:t>
      </w:r>
      <w:r w:rsidR="003268D7">
        <w:rPr>
          <w:rFonts w:asciiTheme="majorBidi" w:hAnsiTheme="majorBidi" w:cstheme="majorBidi"/>
        </w:rPr>
        <w:t xml:space="preserve"> as evidenced by normal</w:t>
      </w:r>
      <w:r w:rsidR="005514A7" w:rsidRPr="000D3475">
        <w:rPr>
          <w:rFonts w:asciiTheme="majorBidi" w:hAnsiTheme="majorBidi" w:cstheme="majorBidi"/>
        </w:rPr>
        <w:t xml:space="preserve"> </w:t>
      </w:r>
      <w:r w:rsidR="00EF1B5E" w:rsidRPr="000D3475">
        <w:rPr>
          <w:rFonts w:asciiTheme="majorBidi" w:hAnsiTheme="majorBidi" w:cstheme="majorBidi"/>
        </w:rPr>
        <w:t>oxygen saturation</w:t>
      </w:r>
      <w:r w:rsidR="005514A7" w:rsidRPr="000D3475">
        <w:rPr>
          <w:rFonts w:asciiTheme="majorBidi" w:hAnsiTheme="majorBidi" w:cstheme="majorBidi"/>
        </w:rPr>
        <w:t xml:space="preserve"> </w:t>
      </w:r>
      <w:r w:rsidR="005514A7" w:rsidRPr="000D3475">
        <w:rPr>
          <w:rFonts w:asciiTheme="majorBidi" w:hAnsiTheme="majorBidi" w:cstheme="majorBidi"/>
        </w:rPr>
        <w:lastRenderedPageBreak/>
        <w:t>(not less than 9</w:t>
      </w:r>
      <w:r w:rsidR="0095436F" w:rsidRPr="000D3475">
        <w:rPr>
          <w:rFonts w:asciiTheme="majorBidi" w:hAnsiTheme="majorBidi" w:cstheme="majorBidi"/>
        </w:rPr>
        <w:t>5</w:t>
      </w:r>
      <w:r w:rsidR="005514A7" w:rsidRPr="000D3475">
        <w:rPr>
          <w:rFonts w:asciiTheme="majorBidi" w:hAnsiTheme="majorBidi" w:cstheme="majorBidi"/>
        </w:rPr>
        <w:t>%) in all groups throughout the period of study. No respiratory depression was recorded in any of the groups (respiratory rate &lt;12/min).</w:t>
      </w:r>
    </w:p>
    <w:p w:rsidR="005514A7" w:rsidRPr="000D3475" w:rsidRDefault="005514A7" w:rsidP="000D3475">
      <w:pPr>
        <w:pStyle w:val="BodyText3"/>
        <w:spacing w:line="360" w:lineRule="auto"/>
        <w:rPr>
          <w:rFonts w:asciiTheme="majorBidi" w:hAnsiTheme="majorBidi" w:cstheme="majorBidi"/>
          <w:b/>
          <w:bCs/>
          <w:i/>
          <w:iCs/>
        </w:rPr>
      </w:pPr>
      <w:r w:rsidRPr="000D3475">
        <w:rPr>
          <w:rFonts w:asciiTheme="majorBidi" w:hAnsiTheme="majorBidi" w:cstheme="majorBidi"/>
        </w:rPr>
        <w:t xml:space="preserve">These results are consistent with many other studies. For example, the study done by </w:t>
      </w:r>
      <w:r w:rsidRPr="00EF1339">
        <w:rPr>
          <w:rFonts w:asciiTheme="majorBidi" w:hAnsiTheme="majorBidi" w:cstheme="majorBidi"/>
          <w:b/>
          <w:bCs/>
          <w:i/>
          <w:iCs/>
        </w:rPr>
        <w:t xml:space="preserve">Khalil S. and her </w:t>
      </w:r>
      <w:proofErr w:type="gramStart"/>
      <w:r w:rsidRPr="00EF1339">
        <w:rPr>
          <w:rFonts w:asciiTheme="majorBidi" w:hAnsiTheme="majorBidi" w:cstheme="majorBidi"/>
          <w:b/>
          <w:bCs/>
          <w:i/>
          <w:iCs/>
        </w:rPr>
        <w:t>colleagues</w:t>
      </w:r>
      <w:r w:rsidRPr="00646E7C">
        <w:rPr>
          <w:rFonts w:asciiTheme="majorBidi" w:hAnsiTheme="majorBidi" w:cstheme="majorBidi"/>
          <w:b/>
          <w:bCs/>
          <w:i/>
          <w:iCs/>
        </w:rPr>
        <w:t>(</w:t>
      </w:r>
      <w:proofErr w:type="gramEnd"/>
      <w:r w:rsidRPr="00646E7C">
        <w:rPr>
          <w:rFonts w:asciiTheme="majorBidi" w:hAnsiTheme="majorBidi" w:cstheme="majorBidi"/>
          <w:b/>
          <w:bCs/>
          <w:i/>
          <w:iCs/>
        </w:rPr>
        <w:t>1</w:t>
      </w:r>
      <w:r w:rsidRPr="00EF1339">
        <w:rPr>
          <w:rFonts w:asciiTheme="majorBidi" w:hAnsiTheme="majorBidi" w:cstheme="majorBidi"/>
          <w:b/>
          <w:bCs/>
          <w:i/>
          <w:iCs/>
        </w:rPr>
        <w:t>999)</w:t>
      </w:r>
      <w:r w:rsidRPr="00EF1339">
        <w:rPr>
          <w:rFonts w:asciiTheme="majorBidi" w:hAnsiTheme="majorBidi" w:cstheme="majorBidi"/>
        </w:rPr>
        <w:t xml:space="preserve"> in which caudally administered </w:t>
      </w:r>
      <w:r w:rsidR="0095436F" w:rsidRPr="00EF1339">
        <w:rPr>
          <w:rFonts w:asciiTheme="majorBidi" w:hAnsiTheme="majorBidi" w:cstheme="majorBidi"/>
        </w:rPr>
        <w:t>bupivacaine (0.25% 1</w:t>
      </w:r>
      <w:r w:rsidRPr="00EF1339">
        <w:rPr>
          <w:rFonts w:asciiTheme="majorBidi" w:hAnsiTheme="majorBidi" w:cstheme="majorBidi"/>
        </w:rPr>
        <w:t xml:space="preserve"> ml/kg) provided adequate postoperative analgesia without affecting respiratory rate or arterial oxygen  saturation.</w:t>
      </w:r>
    </w:p>
    <w:p w:rsidR="00EF1339" w:rsidRDefault="005514A7" w:rsidP="000D3475">
      <w:pPr>
        <w:pStyle w:val="BodyText3"/>
        <w:spacing w:line="360" w:lineRule="auto"/>
        <w:rPr>
          <w:rFonts w:asciiTheme="majorBidi" w:hAnsiTheme="majorBidi" w:cstheme="majorBidi"/>
        </w:rPr>
      </w:pPr>
      <w:proofErr w:type="spellStart"/>
      <w:r w:rsidRPr="000D3475">
        <w:rPr>
          <w:rFonts w:asciiTheme="majorBidi" w:hAnsiTheme="majorBidi" w:cstheme="majorBidi"/>
          <w:b/>
          <w:bCs/>
          <w:i/>
          <w:iCs/>
        </w:rPr>
        <w:t>Naguib</w:t>
      </w:r>
      <w:proofErr w:type="spellEnd"/>
      <w:r w:rsidRPr="000D3475">
        <w:rPr>
          <w:rFonts w:asciiTheme="majorBidi" w:hAnsiTheme="majorBidi" w:cstheme="majorBidi"/>
          <w:b/>
          <w:bCs/>
          <w:i/>
          <w:iCs/>
        </w:rPr>
        <w:t xml:space="preserve"> and his colleagues (1991),</w:t>
      </w:r>
      <w:r w:rsidRPr="000D3475">
        <w:rPr>
          <w:rFonts w:asciiTheme="majorBidi" w:hAnsiTheme="majorBidi" w:cstheme="majorBidi"/>
        </w:rPr>
        <w:t xml:space="preserve"> and</w:t>
      </w:r>
      <w:r w:rsidRPr="000D3475">
        <w:rPr>
          <w:rFonts w:asciiTheme="majorBidi" w:hAnsiTheme="majorBidi" w:cstheme="majorBidi"/>
          <w:b/>
          <w:bCs/>
          <w:i/>
          <w:iCs/>
        </w:rPr>
        <w:t xml:space="preserve"> De </w:t>
      </w:r>
      <w:proofErr w:type="spellStart"/>
      <w:r w:rsidRPr="000D3475">
        <w:rPr>
          <w:rFonts w:asciiTheme="majorBidi" w:hAnsiTheme="majorBidi" w:cstheme="majorBidi"/>
          <w:b/>
          <w:bCs/>
          <w:i/>
          <w:iCs/>
        </w:rPr>
        <w:t>Negri</w:t>
      </w:r>
      <w:proofErr w:type="spellEnd"/>
      <w:r w:rsidRPr="000D3475">
        <w:rPr>
          <w:rFonts w:asciiTheme="majorBidi" w:hAnsiTheme="majorBidi" w:cstheme="majorBidi"/>
          <w:b/>
          <w:bCs/>
          <w:i/>
          <w:iCs/>
        </w:rPr>
        <w:t xml:space="preserve"> and his coworkers (2001</w:t>
      </w:r>
      <w:r w:rsidR="003268D7">
        <w:rPr>
          <w:rFonts w:asciiTheme="majorBidi" w:hAnsiTheme="majorBidi" w:cstheme="majorBidi"/>
          <w:b/>
          <w:bCs/>
          <w:i/>
          <w:iCs/>
        </w:rPr>
        <w:t>,</w:t>
      </w:r>
      <w:r w:rsidRPr="000D3475">
        <w:rPr>
          <w:rFonts w:asciiTheme="majorBidi" w:hAnsiTheme="majorBidi" w:cstheme="majorBidi"/>
          <w:b/>
          <w:bCs/>
          <w:i/>
          <w:iCs/>
        </w:rPr>
        <w:t xml:space="preserve">) </w:t>
      </w:r>
      <w:r w:rsidRPr="000D3475">
        <w:rPr>
          <w:rFonts w:asciiTheme="majorBidi" w:hAnsiTheme="majorBidi" w:cstheme="majorBidi"/>
        </w:rPr>
        <w:t xml:space="preserve">supported our findings in relation to respiratory function regarding caudally administered ketamine or </w:t>
      </w:r>
      <w:r w:rsidR="0095436F" w:rsidRPr="000D3475">
        <w:rPr>
          <w:rFonts w:asciiTheme="majorBidi" w:hAnsiTheme="majorBidi" w:cstheme="majorBidi"/>
        </w:rPr>
        <w:t>bu</w:t>
      </w:r>
      <w:r w:rsidRPr="000D3475">
        <w:rPr>
          <w:rFonts w:asciiTheme="majorBidi" w:hAnsiTheme="majorBidi" w:cstheme="majorBidi"/>
        </w:rPr>
        <w:t>pivacaine ketamine mixture respectively.</w:t>
      </w:r>
    </w:p>
    <w:p w:rsidR="00EF1496" w:rsidRPr="00A609BC" w:rsidRDefault="0095436F" w:rsidP="00017D40">
      <w:pPr>
        <w:pStyle w:val="BodyText3"/>
        <w:spacing w:line="360" w:lineRule="auto"/>
        <w:rPr>
          <w:rFonts w:asciiTheme="majorBidi" w:hAnsiTheme="majorBidi" w:cstheme="majorBidi"/>
        </w:rPr>
      </w:pPr>
      <w:r w:rsidRPr="000D3475">
        <w:rPr>
          <w:rFonts w:asciiTheme="majorBidi" w:hAnsiTheme="majorBidi" w:cstheme="majorBidi"/>
        </w:rPr>
        <w:t>T</w:t>
      </w:r>
      <w:r w:rsidR="005514A7" w:rsidRPr="000D3475">
        <w:rPr>
          <w:rFonts w:asciiTheme="majorBidi" w:hAnsiTheme="majorBidi" w:cstheme="majorBidi"/>
        </w:rPr>
        <w:t xml:space="preserve">he current results are supported by studies done by </w:t>
      </w:r>
      <w:r w:rsidR="003268D7">
        <w:rPr>
          <w:rFonts w:asciiTheme="majorBidi" w:hAnsiTheme="majorBidi" w:cstheme="majorBidi"/>
          <w:b/>
          <w:bCs/>
          <w:i/>
          <w:iCs/>
        </w:rPr>
        <w:t>Kumar et al,</w:t>
      </w:r>
      <w:r w:rsidR="005514A7" w:rsidRPr="000D3475">
        <w:rPr>
          <w:rFonts w:asciiTheme="majorBidi" w:hAnsiTheme="majorBidi" w:cstheme="majorBidi"/>
          <w:b/>
          <w:bCs/>
          <w:i/>
          <w:iCs/>
        </w:rPr>
        <w:t xml:space="preserve"> (2005)</w:t>
      </w:r>
      <w:r w:rsidR="005514A7" w:rsidRPr="000D3475">
        <w:rPr>
          <w:rFonts w:asciiTheme="majorBidi" w:hAnsiTheme="majorBidi" w:cstheme="majorBidi"/>
        </w:rPr>
        <w:t xml:space="preserve"> but on bupivacaine midazolam mixture caudally administered in children.</w:t>
      </w:r>
      <w:r w:rsidR="006051D4" w:rsidRPr="006051D4">
        <w:rPr>
          <w:rFonts w:eastAsia="SimSun"/>
          <w:i/>
          <w:iCs/>
          <w:lang w:eastAsia="zh-CN"/>
        </w:rPr>
        <w:br/>
      </w:r>
      <w:r w:rsidR="00B7292E" w:rsidRPr="00794298">
        <w:rPr>
          <w:rFonts w:asciiTheme="majorBidi" w:hAnsiTheme="majorBidi" w:cstheme="majorBidi"/>
        </w:rPr>
        <w:t xml:space="preserve">          </w:t>
      </w:r>
      <w:r w:rsidR="00843A75" w:rsidRPr="00794298">
        <w:rPr>
          <w:rFonts w:asciiTheme="majorBidi" w:hAnsiTheme="majorBidi" w:cstheme="majorBidi"/>
        </w:rPr>
        <w:t xml:space="preserve">As regard </w:t>
      </w:r>
      <w:r w:rsidR="00843A75" w:rsidRPr="00A609BC">
        <w:rPr>
          <w:rFonts w:asciiTheme="majorBidi" w:hAnsiTheme="majorBidi" w:cstheme="majorBidi"/>
          <w:i/>
          <w:iCs/>
        </w:rPr>
        <w:t>Postoperative adverse effects</w:t>
      </w:r>
      <w:r w:rsidR="00843A75" w:rsidRPr="00794298">
        <w:rPr>
          <w:rFonts w:asciiTheme="majorBidi" w:hAnsiTheme="majorBidi" w:cstheme="majorBidi"/>
        </w:rPr>
        <w:t xml:space="preserve"> in </w:t>
      </w:r>
      <w:r w:rsidR="00017D40">
        <w:rPr>
          <w:rFonts w:asciiTheme="majorBidi" w:hAnsiTheme="majorBidi" w:cstheme="majorBidi"/>
        </w:rPr>
        <w:t>this</w:t>
      </w:r>
      <w:r w:rsidR="00843A75" w:rsidRPr="00794298">
        <w:rPr>
          <w:rFonts w:asciiTheme="majorBidi" w:hAnsiTheme="majorBidi" w:cstheme="majorBidi"/>
        </w:rPr>
        <w:t xml:space="preserve"> </w:t>
      </w:r>
      <w:r w:rsidR="006B6F69" w:rsidRPr="00794298">
        <w:rPr>
          <w:rFonts w:asciiTheme="majorBidi" w:hAnsiTheme="majorBidi" w:cstheme="majorBidi"/>
        </w:rPr>
        <w:t>study none</w:t>
      </w:r>
      <w:r w:rsidR="00843A75" w:rsidRPr="00794298">
        <w:rPr>
          <w:rFonts w:asciiTheme="majorBidi" w:hAnsiTheme="majorBidi" w:cstheme="majorBidi"/>
        </w:rPr>
        <w:t xml:space="preserve"> of the children had Hypotension, bradycardia or respiratory depression. Two patients (8%) in bupivacaine group, four patients (16%) in bupivacaine neostigmine group and two patients in bupivacaine ketamine group (8%) suffered from vomiting. By the 4th postoperative hour, no residual motor block could be detected in any of the patients.</w:t>
      </w:r>
      <w:r w:rsidR="00794298" w:rsidRPr="00794298">
        <w:rPr>
          <w:rFonts w:asciiTheme="majorBidi" w:hAnsiTheme="majorBidi" w:cstheme="majorBidi"/>
        </w:rPr>
        <w:t xml:space="preserve"> </w:t>
      </w:r>
      <w:proofErr w:type="spellStart"/>
      <w:r w:rsidR="004565A2">
        <w:rPr>
          <w:rFonts w:asciiTheme="majorBidi" w:hAnsiTheme="majorBidi" w:cstheme="majorBidi"/>
          <w:b/>
          <w:bCs/>
          <w:i/>
          <w:iCs/>
        </w:rPr>
        <w:t>Abdulatif</w:t>
      </w:r>
      <w:proofErr w:type="spellEnd"/>
      <w:r w:rsidR="004565A2">
        <w:rPr>
          <w:rFonts w:asciiTheme="majorBidi" w:hAnsiTheme="majorBidi" w:cstheme="majorBidi"/>
          <w:b/>
          <w:bCs/>
          <w:i/>
          <w:iCs/>
        </w:rPr>
        <w:t xml:space="preserve"> M</w:t>
      </w:r>
      <w:r w:rsidR="00A36B76">
        <w:rPr>
          <w:rFonts w:asciiTheme="majorBidi" w:hAnsiTheme="majorBidi" w:cstheme="majorBidi"/>
          <w:b/>
          <w:bCs/>
          <w:i/>
          <w:iCs/>
        </w:rPr>
        <w:t xml:space="preserve"> and El </w:t>
      </w:r>
      <w:proofErr w:type="spellStart"/>
      <w:r w:rsidR="004565A2">
        <w:rPr>
          <w:rFonts w:asciiTheme="majorBidi" w:hAnsiTheme="majorBidi" w:cstheme="majorBidi"/>
          <w:b/>
          <w:bCs/>
          <w:i/>
          <w:iCs/>
        </w:rPr>
        <w:t>Sanabary</w:t>
      </w:r>
      <w:proofErr w:type="spellEnd"/>
      <w:r w:rsidR="004565A2">
        <w:rPr>
          <w:rFonts w:asciiTheme="majorBidi" w:hAnsiTheme="majorBidi" w:cstheme="majorBidi"/>
          <w:b/>
          <w:bCs/>
          <w:i/>
          <w:iCs/>
        </w:rPr>
        <w:t xml:space="preserve"> </w:t>
      </w:r>
      <w:r w:rsidR="00794298" w:rsidRPr="00794298">
        <w:rPr>
          <w:rFonts w:asciiTheme="majorBidi" w:hAnsiTheme="majorBidi" w:cstheme="majorBidi"/>
          <w:b/>
          <w:bCs/>
          <w:i/>
          <w:iCs/>
        </w:rPr>
        <w:t>2002</w:t>
      </w:r>
      <w:r w:rsidR="00794298" w:rsidRPr="00794298">
        <w:rPr>
          <w:rFonts w:asciiTheme="majorBidi" w:hAnsiTheme="majorBidi" w:cstheme="majorBidi"/>
        </w:rPr>
        <w:t xml:space="preserve"> they  studied 60 boys, ASA physical status I, aged 2–10 </w:t>
      </w:r>
      <w:proofErr w:type="spellStart"/>
      <w:r w:rsidR="00794298" w:rsidRPr="00794298">
        <w:rPr>
          <w:rFonts w:asciiTheme="majorBidi" w:hAnsiTheme="majorBidi" w:cstheme="majorBidi"/>
        </w:rPr>
        <w:t>yr</w:t>
      </w:r>
      <w:proofErr w:type="spellEnd"/>
      <w:r w:rsidR="00794298" w:rsidRPr="00794298">
        <w:rPr>
          <w:rFonts w:asciiTheme="majorBidi" w:hAnsiTheme="majorBidi" w:cstheme="majorBidi"/>
        </w:rPr>
        <w:t xml:space="preserve"> old, undergoing </w:t>
      </w:r>
      <w:r w:rsidR="00017D40" w:rsidRPr="00794298">
        <w:rPr>
          <w:rFonts w:asciiTheme="majorBidi" w:hAnsiTheme="majorBidi" w:cstheme="majorBidi"/>
        </w:rPr>
        <w:t>Hypospadias</w:t>
      </w:r>
      <w:r w:rsidR="00794298" w:rsidRPr="00794298">
        <w:rPr>
          <w:rFonts w:asciiTheme="majorBidi" w:hAnsiTheme="majorBidi" w:cstheme="majorBidi"/>
        </w:rPr>
        <w:t xml:space="preserve"> repair surgery. Patients were allocated randomly into one of three equal groups (n= 20) by a computer generated randomization scheme. Children in Group 1 received a caudal injection of 0.25% bupivacaine 1 mL/kg. Patients in Group 2 received an identical local </w:t>
      </w:r>
      <w:r w:rsidR="00794298" w:rsidRPr="00794298">
        <w:rPr>
          <w:rFonts w:asciiTheme="majorBidi" w:hAnsiTheme="majorBidi" w:cstheme="majorBidi"/>
        </w:rPr>
        <w:lastRenderedPageBreak/>
        <w:t>anesthetic dosage mixed with neostigmine 2 µg/ kg. Group 3 received caudal neostigmine 2µ g/kg</w:t>
      </w:r>
      <w:r w:rsidR="00EF1496">
        <w:rPr>
          <w:rFonts w:asciiTheme="majorBidi" w:hAnsiTheme="majorBidi" w:cstheme="majorBidi"/>
        </w:rPr>
        <w:t xml:space="preserve"> </w:t>
      </w:r>
      <w:r w:rsidR="00794298" w:rsidRPr="00794298">
        <w:rPr>
          <w:rFonts w:asciiTheme="majorBidi" w:hAnsiTheme="majorBidi" w:cstheme="majorBidi"/>
        </w:rPr>
        <w:t xml:space="preserve">diluted in 0.9 </w:t>
      </w:r>
      <w:proofErr w:type="spellStart"/>
      <w:r w:rsidR="00794298" w:rsidRPr="00794298">
        <w:rPr>
          <w:rFonts w:asciiTheme="majorBidi" w:hAnsiTheme="majorBidi" w:cstheme="majorBidi"/>
        </w:rPr>
        <w:t>NaCl</w:t>
      </w:r>
      <w:proofErr w:type="spellEnd"/>
      <w:r w:rsidR="00794298" w:rsidRPr="00794298">
        <w:rPr>
          <w:rFonts w:asciiTheme="majorBidi" w:hAnsiTheme="majorBidi" w:cstheme="majorBidi"/>
        </w:rPr>
        <w:t xml:space="preserve"> solution to a total volume of 1 mL/kg.they found that</w:t>
      </w:r>
      <w:r w:rsidR="00EF1496" w:rsidRPr="00EF1496">
        <w:rPr>
          <w:rFonts w:asciiTheme="majorBidi" w:hAnsiTheme="majorBidi" w:cstheme="majorBidi"/>
        </w:rPr>
        <w:t xml:space="preserve"> Vomiting occurred in the recovery room in 5 (25%), 2</w:t>
      </w:r>
      <w:r w:rsidR="00EF1496">
        <w:rPr>
          <w:rFonts w:asciiTheme="majorBidi" w:hAnsiTheme="majorBidi" w:cstheme="majorBidi"/>
        </w:rPr>
        <w:t xml:space="preserve"> </w:t>
      </w:r>
      <w:r w:rsidR="00EF1496" w:rsidRPr="00EF1496">
        <w:rPr>
          <w:rFonts w:asciiTheme="majorBidi" w:hAnsiTheme="majorBidi" w:cstheme="majorBidi"/>
        </w:rPr>
        <w:t>(10%), and</w:t>
      </w:r>
      <w:r w:rsidR="00EF1496">
        <w:rPr>
          <w:rFonts w:asciiTheme="majorBidi" w:hAnsiTheme="majorBidi" w:cstheme="majorBidi"/>
        </w:rPr>
        <w:t xml:space="preserve"> 6 (30%) patients in the caudal </w:t>
      </w:r>
      <w:r w:rsidR="00EF1496" w:rsidRPr="00EF1496">
        <w:rPr>
          <w:rFonts w:asciiTheme="majorBidi" w:hAnsiTheme="majorBidi" w:cstheme="majorBidi"/>
        </w:rPr>
        <w:t>bupivacaine/</w:t>
      </w:r>
      <w:r w:rsidR="00EF1496">
        <w:rPr>
          <w:rFonts w:asciiTheme="majorBidi" w:hAnsiTheme="majorBidi" w:cstheme="majorBidi"/>
        </w:rPr>
        <w:t xml:space="preserve">neostigmine, </w:t>
      </w:r>
      <w:r w:rsidR="00EF1496" w:rsidRPr="00EF1496">
        <w:rPr>
          <w:rFonts w:asciiTheme="majorBidi" w:hAnsiTheme="majorBidi" w:cstheme="majorBidi"/>
        </w:rPr>
        <w:t>bupivacaine, and neostigmine groups, respectively</w:t>
      </w:r>
      <w:r w:rsidR="00EF1496">
        <w:rPr>
          <w:rFonts w:asciiTheme="majorBidi" w:hAnsiTheme="majorBidi" w:cstheme="majorBidi"/>
        </w:rPr>
        <w:t xml:space="preserve"> </w:t>
      </w:r>
      <w:r w:rsidR="00EF1496" w:rsidRPr="00EF1496">
        <w:rPr>
          <w:rFonts w:asciiTheme="majorBidi" w:hAnsiTheme="majorBidi" w:cstheme="majorBidi"/>
        </w:rPr>
        <w:t xml:space="preserve">(P </w:t>
      </w:r>
      <w:r w:rsidR="00EF1496">
        <w:rPr>
          <w:rFonts w:asciiTheme="majorBidi" w:hAnsiTheme="majorBidi" w:cstheme="majorBidi"/>
        </w:rPr>
        <w:t>&lt;</w:t>
      </w:r>
      <w:r w:rsidR="00EF1496" w:rsidRPr="00EF1496">
        <w:rPr>
          <w:rFonts w:asciiTheme="majorBidi" w:hAnsiTheme="majorBidi" w:cstheme="majorBidi"/>
        </w:rPr>
        <w:t xml:space="preserve"> 0.01). Postoperative vomiting was not</w:t>
      </w:r>
      <w:r w:rsidR="00EF1496">
        <w:rPr>
          <w:rFonts w:asciiTheme="majorBidi" w:hAnsiTheme="majorBidi" w:cstheme="majorBidi"/>
        </w:rPr>
        <w:t xml:space="preserve"> severe or repeated and was </w:t>
      </w:r>
      <w:r w:rsidR="00EF1496" w:rsidRPr="00EF1496">
        <w:rPr>
          <w:rFonts w:asciiTheme="majorBidi" w:hAnsiTheme="majorBidi" w:cstheme="majorBidi"/>
        </w:rPr>
        <w:t>effectively managed with a</w:t>
      </w:r>
      <w:r w:rsidR="00EF1496">
        <w:rPr>
          <w:rFonts w:asciiTheme="majorBidi" w:hAnsiTheme="majorBidi" w:cstheme="majorBidi"/>
        </w:rPr>
        <w:t xml:space="preserve"> s</w:t>
      </w:r>
      <w:r w:rsidR="00EF1496" w:rsidRPr="00EF1496">
        <w:rPr>
          <w:rFonts w:asciiTheme="majorBidi" w:hAnsiTheme="majorBidi" w:cstheme="majorBidi"/>
        </w:rPr>
        <w:t xml:space="preserve">ingle dose of IV </w:t>
      </w:r>
      <w:proofErr w:type="spellStart"/>
      <w:r w:rsidR="00EF1496" w:rsidRPr="00EF1496">
        <w:rPr>
          <w:rFonts w:asciiTheme="majorBidi" w:hAnsiTheme="majorBidi" w:cstheme="majorBidi"/>
        </w:rPr>
        <w:t>Ondensetron</w:t>
      </w:r>
      <w:proofErr w:type="spellEnd"/>
      <w:r w:rsidR="00EF1496" w:rsidRPr="00EF1496">
        <w:rPr>
          <w:rFonts w:asciiTheme="majorBidi" w:hAnsiTheme="majorBidi" w:cstheme="majorBidi"/>
        </w:rPr>
        <w:t xml:space="preserve"> 0.1 mg/kg.</w:t>
      </w:r>
    </w:p>
    <w:p w:rsidR="003764C9" w:rsidRPr="00794298" w:rsidRDefault="00EF1496" w:rsidP="00272ACF">
      <w:pPr>
        <w:autoSpaceDE w:val="0"/>
        <w:autoSpaceDN w:val="0"/>
        <w:adjustRightInd w:val="0"/>
        <w:spacing w:before="240" w:after="0" w:line="360" w:lineRule="auto"/>
        <w:ind w:firstLine="720"/>
        <w:jc w:val="both"/>
        <w:rPr>
          <w:rFonts w:asciiTheme="majorBidi" w:eastAsia="Times New Roman" w:hAnsiTheme="majorBidi" w:cstheme="majorBidi"/>
          <w:sz w:val="28"/>
          <w:szCs w:val="28"/>
        </w:rPr>
      </w:pPr>
      <w:r w:rsidRPr="00EF1496">
        <w:rPr>
          <w:rFonts w:asciiTheme="majorBidi" w:eastAsia="Times New Roman" w:hAnsiTheme="majorBidi" w:cstheme="majorBidi"/>
          <w:sz w:val="28"/>
          <w:szCs w:val="28"/>
        </w:rPr>
        <w:t xml:space="preserve"> All</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children in the three study groups were able to stand</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unassisted at the sixth postoperative h. No child had a</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 xml:space="preserve">recorded respiratory rate of </w:t>
      </w:r>
      <w:r>
        <w:rPr>
          <w:rFonts w:asciiTheme="majorBidi" w:eastAsia="Times New Roman" w:hAnsiTheme="majorBidi" w:cstheme="majorBidi"/>
          <w:sz w:val="28"/>
          <w:szCs w:val="28"/>
        </w:rPr>
        <w:t xml:space="preserve">&lt; </w:t>
      </w:r>
      <w:r w:rsidRPr="00EF1496">
        <w:rPr>
          <w:rFonts w:asciiTheme="majorBidi" w:eastAsia="Times New Roman" w:hAnsiTheme="majorBidi" w:cstheme="majorBidi"/>
          <w:sz w:val="28"/>
          <w:szCs w:val="28"/>
        </w:rPr>
        <w:t>15 breathes/min or</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showed any significant changes in heart rate and blood</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pressure in the first 24 postoperative h. There were no</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Instances of postoperative sedation, hypotension, bradycardia,</w:t>
      </w:r>
      <w:r>
        <w:rPr>
          <w:rFonts w:asciiTheme="majorBidi" w:eastAsia="Times New Roman" w:hAnsiTheme="majorBidi" w:cstheme="majorBidi"/>
          <w:sz w:val="28"/>
          <w:szCs w:val="28"/>
        </w:rPr>
        <w:t xml:space="preserve"> </w:t>
      </w:r>
      <w:r w:rsidRPr="00EF1496">
        <w:rPr>
          <w:rFonts w:asciiTheme="majorBidi" w:eastAsia="Times New Roman" w:hAnsiTheme="majorBidi" w:cstheme="majorBidi"/>
          <w:sz w:val="28"/>
          <w:szCs w:val="28"/>
        </w:rPr>
        <w:t>or pruritus.</w:t>
      </w:r>
    </w:p>
    <w:p w:rsidR="006656D0" w:rsidRPr="006656D0" w:rsidRDefault="006656D0" w:rsidP="00272ACF">
      <w:pPr>
        <w:spacing w:before="100" w:beforeAutospacing="1" w:after="100" w:afterAutospacing="1" w:line="360" w:lineRule="auto"/>
        <w:ind w:firstLine="720"/>
        <w:jc w:val="both"/>
        <w:rPr>
          <w:rFonts w:asciiTheme="majorBidi" w:eastAsia="Times New Roman" w:hAnsiTheme="majorBidi" w:cstheme="majorBidi"/>
          <w:sz w:val="28"/>
          <w:szCs w:val="28"/>
        </w:rPr>
      </w:pPr>
      <w:r w:rsidRPr="00C479D0">
        <w:rPr>
          <w:rFonts w:asciiTheme="majorBidi" w:eastAsia="Times New Roman" w:hAnsiTheme="majorBidi" w:cstheme="majorBidi"/>
          <w:b/>
          <w:bCs/>
          <w:i/>
          <w:iCs/>
          <w:sz w:val="28"/>
          <w:szCs w:val="28"/>
        </w:rPr>
        <w:t xml:space="preserve">Dinesh </w:t>
      </w:r>
      <w:proofErr w:type="spellStart"/>
      <w:r w:rsidRPr="00C479D0">
        <w:rPr>
          <w:rFonts w:asciiTheme="majorBidi" w:eastAsia="Times New Roman" w:hAnsiTheme="majorBidi" w:cstheme="majorBidi"/>
          <w:b/>
          <w:bCs/>
          <w:i/>
          <w:iCs/>
          <w:sz w:val="28"/>
          <w:szCs w:val="28"/>
        </w:rPr>
        <w:t>Kaushal</w:t>
      </w:r>
      <w:proofErr w:type="spellEnd"/>
      <w:r w:rsidRPr="00C479D0">
        <w:rPr>
          <w:rFonts w:asciiTheme="majorBidi" w:eastAsia="Times New Roman" w:hAnsiTheme="majorBidi" w:cstheme="majorBidi"/>
          <w:b/>
          <w:bCs/>
          <w:i/>
          <w:iCs/>
          <w:sz w:val="28"/>
          <w:szCs w:val="28"/>
        </w:rPr>
        <w:t xml:space="preserve"> et al 2009</w:t>
      </w:r>
      <w:r>
        <w:rPr>
          <w:rFonts w:asciiTheme="majorBidi" w:eastAsia="Times New Roman" w:hAnsiTheme="majorBidi" w:cstheme="majorBidi"/>
          <w:b/>
          <w:bCs/>
          <w:i/>
          <w:iCs/>
          <w:sz w:val="28"/>
          <w:szCs w:val="28"/>
        </w:rPr>
        <w:t xml:space="preserve"> </w:t>
      </w:r>
      <w:r w:rsidRPr="006656D0">
        <w:rPr>
          <w:rFonts w:asciiTheme="majorBidi" w:eastAsia="Times New Roman" w:hAnsiTheme="majorBidi" w:cstheme="majorBidi"/>
          <w:sz w:val="28"/>
          <w:szCs w:val="28"/>
        </w:rPr>
        <w:t xml:space="preserve">who studied </w:t>
      </w:r>
      <w:r w:rsidRPr="006656D0">
        <w:rPr>
          <w:rFonts w:ascii="Times New Roman" w:eastAsia="Times New Roman" w:hAnsi="Times New Roman" w:cs="Times New Roman"/>
          <w:sz w:val="28"/>
          <w:szCs w:val="28"/>
        </w:rPr>
        <w:t xml:space="preserve">90 children, aged 2-10 years of ASA class I or II of either sex were randomly allocated into three groups </w:t>
      </w:r>
      <w:r w:rsidRPr="006656D0">
        <w:rPr>
          <w:rFonts w:asciiTheme="majorBidi" w:eastAsia="Times New Roman" w:hAnsiTheme="majorBidi" w:cstheme="majorBidi"/>
          <w:sz w:val="28"/>
          <w:szCs w:val="28"/>
        </w:rPr>
        <w:t xml:space="preserve">(n=30) to receive a caudal injection of either 0.25% bupivacaine 1ml/kg or with 2μg/kg or 5μg/kg neostigmine, he had found that no significant difference in post-operative sedation scores (data not shown). No difference was observed regarding urinary retention requiring catheterization among the three groups. Times to first standing were not measured but we did not observe significant motor block and all children moved their legs spontaneously when leaving the recovery room 6 </w:t>
      </w:r>
      <w:proofErr w:type="spellStart"/>
      <w:r w:rsidRPr="006656D0">
        <w:rPr>
          <w:rFonts w:asciiTheme="majorBidi" w:eastAsia="Times New Roman" w:hAnsiTheme="majorBidi" w:cstheme="majorBidi"/>
          <w:sz w:val="28"/>
          <w:szCs w:val="28"/>
        </w:rPr>
        <w:t>hr</w:t>
      </w:r>
      <w:proofErr w:type="spellEnd"/>
      <w:r w:rsidRPr="006656D0">
        <w:rPr>
          <w:rFonts w:asciiTheme="majorBidi" w:eastAsia="Times New Roman" w:hAnsiTheme="majorBidi" w:cstheme="majorBidi"/>
          <w:sz w:val="28"/>
          <w:szCs w:val="28"/>
        </w:rPr>
        <w:t xml:space="preserve"> after caudal injection.</w:t>
      </w:r>
    </w:p>
    <w:p w:rsidR="006656D0" w:rsidRPr="002428A1" w:rsidRDefault="006656D0" w:rsidP="00272ACF">
      <w:pPr>
        <w:spacing w:before="100" w:beforeAutospacing="1" w:after="100" w:afterAutospacing="1" w:line="360" w:lineRule="auto"/>
        <w:ind w:firstLine="720"/>
        <w:jc w:val="both"/>
        <w:rPr>
          <w:rFonts w:asciiTheme="majorBidi" w:eastAsia="Times New Roman" w:hAnsiTheme="majorBidi" w:cstheme="majorBidi"/>
          <w:b/>
          <w:bCs/>
          <w:i/>
          <w:iCs/>
          <w:sz w:val="28"/>
          <w:szCs w:val="28"/>
        </w:rPr>
      </w:pPr>
      <w:r w:rsidRPr="006656D0">
        <w:rPr>
          <w:rFonts w:asciiTheme="majorBidi" w:eastAsia="Times New Roman" w:hAnsiTheme="majorBidi" w:cstheme="majorBidi"/>
          <w:sz w:val="28"/>
          <w:szCs w:val="28"/>
        </w:rPr>
        <w:t xml:space="preserve">Vomiting occurred in recovery room in 2 (6.7%), 5 (16.7%) and 10 (33.3%) patients in the caudal bupivacaine, bupivacaine 2µg neostigmine and bupivacaine 5µg neostigmine groups, respectively. This difference was statistically significant between plain bupivacaine and bupivacaine 5µg </w:t>
      </w:r>
      <w:r w:rsidRPr="006656D0">
        <w:rPr>
          <w:rFonts w:asciiTheme="majorBidi" w:eastAsia="Times New Roman" w:hAnsiTheme="majorBidi" w:cstheme="majorBidi"/>
          <w:sz w:val="28"/>
          <w:szCs w:val="28"/>
        </w:rPr>
        <w:lastRenderedPageBreak/>
        <w:t xml:space="preserve">neostigmine group (p&lt;0.05). Postoperative vomiting was not severe or repeated and was effectively managed with a single dose of I.V </w:t>
      </w:r>
      <w:proofErr w:type="spellStart"/>
      <w:r w:rsidRPr="006656D0">
        <w:rPr>
          <w:rFonts w:asciiTheme="majorBidi" w:eastAsia="Times New Roman" w:hAnsiTheme="majorBidi" w:cstheme="majorBidi"/>
          <w:sz w:val="28"/>
          <w:szCs w:val="28"/>
        </w:rPr>
        <w:t>Ondensetron</w:t>
      </w:r>
      <w:proofErr w:type="spellEnd"/>
      <w:r w:rsidRPr="006656D0">
        <w:rPr>
          <w:rFonts w:asciiTheme="majorBidi" w:eastAsia="Times New Roman" w:hAnsiTheme="majorBidi" w:cstheme="majorBidi"/>
          <w:sz w:val="28"/>
          <w:szCs w:val="28"/>
        </w:rPr>
        <w:t xml:space="preserve"> 0.1 mg/kg. Oral intake and discharge from hospital were not delayed. There were no instances of post-operative sedation, hypotension, bradycardia or pruritus, in any of the groups.</w:t>
      </w:r>
    </w:p>
    <w:p w:rsidR="002428A1" w:rsidRPr="002428A1" w:rsidRDefault="002428A1" w:rsidP="00272ACF">
      <w:pPr>
        <w:autoSpaceDE w:val="0"/>
        <w:autoSpaceDN w:val="0"/>
        <w:adjustRightInd w:val="0"/>
        <w:spacing w:after="0" w:line="360" w:lineRule="auto"/>
        <w:ind w:firstLine="720"/>
        <w:jc w:val="both"/>
        <w:rPr>
          <w:rFonts w:asciiTheme="majorBidi" w:hAnsiTheme="majorBidi" w:cstheme="majorBidi"/>
          <w:color w:val="231F20"/>
          <w:sz w:val="28"/>
          <w:szCs w:val="28"/>
        </w:rPr>
      </w:pPr>
      <w:proofErr w:type="spellStart"/>
      <w:r w:rsidRPr="002428A1">
        <w:rPr>
          <w:rFonts w:asciiTheme="majorBidi" w:hAnsiTheme="majorBidi" w:cstheme="majorBidi"/>
          <w:b/>
          <w:bCs/>
          <w:i/>
          <w:iCs/>
          <w:color w:val="231F20"/>
          <w:sz w:val="28"/>
          <w:szCs w:val="28"/>
        </w:rPr>
        <w:t>Olubukola</w:t>
      </w:r>
      <w:proofErr w:type="spellEnd"/>
      <w:r w:rsidRPr="002428A1">
        <w:rPr>
          <w:rFonts w:asciiTheme="majorBidi" w:hAnsiTheme="majorBidi" w:cstheme="majorBidi"/>
          <w:b/>
          <w:bCs/>
          <w:i/>
          <w:iCs/>
          <w:color w:val="231F20"/>
          <w:sz w:val="28"/>
          <w:szCs w:val="28"/>
        </w:rPr>
        <w:t xml:space="preserve"> O</w:t>
      </w:r>
      <w:r>
        <w:rPr>
          <w:rFonts w:asciiTheme="majorBidi" w:hAnsiTheme="majorBidi" w:cstheme="majorBidi"/>
          <w:b/>
          <w:bCs/>
          <w:i/>
          <w:iCs/>
          <w:color w:val="231F20"/>
          <w:sz w:val="28"/>
          <w:szCs w:val="28"/>
        </w:rPr>
        <w:t xml:space="preserve"> et al,2007</w:t>
      </w:r>
      <w:r>
        <w:rPr>
          <w:rFonts w:asciiTheme="majorBidi" w:hAnsiTheme="majorBidi" w:cstheme="majorBidi"/>
          <w:color w:val="231F20"/>
          <w:sz w:val="28"/>
          <w:szCs w:val="28"/>
        </w:rPr>
        <w:t xml:space="preserve"> who studied </w:t>
      </w:r>
      <w:r w:rsidRPr="002428A1">
        <w:rPr>
          <w:rFonts w:asciiTheme="majorBidi" w:hAnsiTheme="majorBidi" w:cstheme="majorBidi"/>
          <w:color w:val="231F20"/>
          <w:sz w:val="28"/>
          <w:szCs w:val="28"/>
        </w:rPr>
        <w:t xml:space="preserve">62 </w:t>
      </w:r>
      <w:r>
        <w:rPr>
          <w:rFonts w:asciiTheme="majorBidi" w:hAnsiTheme="majorBidi" w:cstheme="majorBidi"/>
          <w:color w:val="231F20"/>
          <w:sz w:val="28"/>
          <w:szCs w:val="28"/>
        </w:rPr>
        <w:t xml:space="preserve">child aged 2-8 years were </w:t>
      </w:r>
      <w:r w:rsidRPr="002428A1">
        <w:rPr>
          <w:rFonts w:asciiTheme="majorBidi" w:hAnsiTheme="majorBidi" w:cstheme="majorBidi"/>
          <w:color w:val="231F20"/>
          <w:sz w:val="28"/>
          <w:szCs w:val="28"/>
        </w:rPr>
        <w:t>randomized</w:t>
      </w:r>
      <w:r>
        <w:rPr>
          <w:rFonts w:asciiTheme="majorBidi" w:hAnsiTheme="majorBidi" w:cstheme="majorBidi"/>
          <w:color w:val="231F20"/>
          <w:sz w:val="28"/>
          <w:szCs w:val="28"/>
        </w:rPr>
        <w:t xml:space="preserve"> </w:t>
      </w:r>
      <w:r w:rsidRPr="002428A1">
        <w:rPr>
          <w:rFonts w:asciiTheme="majorBidi" w:hAnsiTheme="majorBidi" w:cstheme="majorBidi"/>
          <w:color w:val="231F20"/>
          <w:sz w:val="28"/>
          <w:szCs w:val="28"/>
        </w:rPr>
        <w:t>into three groups</w:t>
      </w:r>
      <w:r w:rsidR="00A04CBC">
        <w:rPr>
          <w:rFonts w:asciiTheme="majorBidi" w:hAnsiTheme="majorBidi" w:cstheme="majorBidi"/>
          <w:color w:val="231F20"/>
          <w:sz w:val="28"/>
          <w:szCs w:val="28"/>
        </w:rPr>
        <w:t>;</w:t>
      </w:r>
      <w:r w:rsidRPr="002428A1">
        <w:rPr>
          <w:rFonts w:asciiTheme="majorBidi" w:hAnsiTheme="majorBidi" w:cstheme="majorBidi"/>
          <w:color w:val="231F20"/>
          <w:sz w:val="28"/>
          <w:szCs w:val="28"/>
        </w:rPr>
        <w:t xml:space="preserve"> Group 1 (n=20) had</w:t>
      </w:r>
      <w:r>
        <w:rPr>
          <w:rFonts w:asciiTheme="majorBidi" w:hAnsiTheme="majorBidi" w:cstheme="majorBidi"/>
          <w:color w:val="231F20"/>
          <w:sz w:val="28"/>
          <w:szCs w:val="28"/>
        </w:rPr>
        <w:t xml:space="preserve"> caudal injection of plain </w:t>
      </w:r>
      <w:r w:rsidRPr="002428A1">
        <w:rPr>
          <w:rFonts w:asciiTheme="majorBidi" w:hAnsiTheme="majorBidi" w:cstheme="majorBidi"/>
          <w:color w:val="231F20"/>
          <w:sz w:val="28"/>
          <w:szCs w:val="28"/>
        </w:rPr>
        <w:t>0.125% bupivacaine 1 ml</w:t>
      </w:r>
      <w:r w:rsidR="00A13C0E">
        <w:rPr>
          <w:rFonts w:asciiTheme="majorBidi" w:hAnsiTheme="majorBidi" w:cstheme="majorBidi"/>
          <w:color w:val="231F20"/>
          <w:sz w:val="28"/>
          <w:szCs w:val="28"/>
        </w:rPr>
        <w:t>/</w:t>
      </w:r>
      <w:r w:rsidRPr="002428A1">
        <w:rPr>
          <w:rFonts w:asciiTheme="majorBidi" w:hAnsiTheme="majorBidi" w:cstheme="majorBidi"/>
          <w:color w:val="231F20"/>
          <w:sz w:val="28"/>
          <w:szCs w:val="28"/>
        </w:rPr>
        <w:t>kg. Group 2 (n=22) received caudal ketamine 0.5mg</w:t>
      </w:r>
      <w:r w:rsidR="00A13C0E">
        <w:rPr>
          <w:rFonts w:asciiTheme="majorBidi" w:hAnsiTheme="majorBidi" w:cstheme="majorBidi"/>
          <w:color w:val="231F20"/>
          <w:sz w:val="28"/>
          <w:szCs w:val="28"/>
        </w:rPr>
        <w:t>/</w:t>
      </w:r>
      <w:r w:rsidRPr="002428A1">
        <w:rPr>
          <w:rFonts w:asciiTheme="majorBidi" w:hAnsiTheme="majorBidi" w:cstheme="majorBidi"/>
          <w:color w:val="231F20"/>
          <w:sz w:val="28"/>
          <w:szCs w:val="28"/>
        </w:rPr>
        <w:t>kg diluted with 0.9% saline using the same weight-related</w:t>
      </w:r>
      <w:r>
        <w:rPr>
          <w:rFonts w:asciiTheme="majorBidi" w:hAnsiTheme="majorBidi" w:cstheme="majorBidi"/>
          <w:color w:val="231F20"/>
          <w:sz w:val="28"/>
          <w:szCs w:val="28"/>
        </w:rPr>
        <w:t xml:space="preserve"> </w:t>
      </w:r>
      <w:r w:rsidRPr="002428A1">
        <w:rPr>
          <w:rFonts w:asciiTheme="majorBidi" w:hAnsiTheme="majorBidi" w:cstheme="majorBidi"/>
          <w:color w:val="231F20"/>
          <w:sz w:val="28"/>
          <w:szCs w:val="28"/>
        </w:rPr>
        <w:t>volumes. Group 3 (n=20) received a similar dose of</w:t>
      </w:r>
      <w:r>
        <w:rPr>
          <w:rFonts w:asciiTheme="majorBidi" w:hAnsiTheme="majorBidi" w:cstheme="majorBidi"/>
          <w:color w:val="231F20"/>
          <w:sz w:val="28"/>
          <w:szCs w:val="28"/>
        </w:rPr>
        <w:t xml:space="preserve"> </w:t>
      </w:r>
      <w:r w:rsidRPr="002428A1">
        <w:rPr>
          <w:rFonts w:asciiTheme="majorBidi" w:hAnsiTheme="majorBidi" w:cstheme="majorBidi"/>
          <w:color w:val="231F20"/>
          <w:sz w:val="28"/>
          <w:szCs w:val="28"/>
        </w:rPr>
        <w:t>ketamine mixed with 0.125% bupivacaine 1 ml</w:t>
      </w:r>
      <w:r w:rsidR="00A13C0E">
        <w:rPr>
          <w:rFonts w:asciiTheme="majorBidi" w:hAnsiTheme="majorBidi" w:cstheme="majorBidi"/>
          <w:color w:val="231F20"/>
          <w:sz w:val="28"/>
          <w:szCs w:val="28"/>
        </w:rPr>
        <w:t>/</w:t>
      </w:r>
      <w:r w:rsidRPr="002428A1">
        <w:rPr>
          <w:rFonts w:asciiTheme="majorBidi" w:hAnsiTheme="majorBidi" w:cstheme="majorBidi"/>
          <w:color w:val="231F20"/>
          <w:sz w:val="28"/>
          <w:szCs w:val="28"/>
        </w:rPr>
        <w:t>kg</w:t>
      </w:r>
      <w:r w:rsidR="00A13C0E">
        <w:rPr>
          <w:rFonts w:asciiTheme="majorBidi" w:hAnsiTheme="majorBidi" w:cstheme="majorBidi"/>
          <w:color w:val="231F20"/>
          <w:sz w:val="28"/>
          <w:szCs w:val="28"/>
        </w:rPr>
        <w:t xml:space="preserve">, </w:t>
      </w:r>
      <w:r>
        <w:rPr>
          <w:rFonts w:asciiTheme="majorBidi" w:hAnsiTheme="majorBidi" w:cstheme="majorBidi"/>
          <w:color w:val="231F20"/>
          <w:sz w:val="28"/>
          <w:szCs w:val="28"/>
        </w:rPr>
        <w:t xml:space="preserve">he found </w:t>
      </w:r>
      <w:r w:rsidRPr="002428A1">
        <w:rPr>
          <w:rFonts w:asciiTheme="majorBidi" w:hAnsiTheme="majorBidi" w:cstheme="majorBidi"/>
          <w:color w:val="231F20"/>
          <w:sz w:val="28"/>
          <w:szCs w:val="28"/>
        </w:rPr>
        <w:t>that Vomiting in the PACU occurred in three</w:t>
      </w:r>
    </w:p>
    <w:p w:rsidR="00FF3D25" w:rsidRPr="002428A1" w:rsidRDefault="002428A1" w:rsidP="002428A1">
      <w:pPr>
        <w:autoSpaceDE w:val="0"/>
        <w:autoSpaceDN w:val="0"/>
        <w:adjustRightInd w:val="0"/>
        <w:spacing w:after="0" w:line="360" w:lineRule="auto"/>
        <w:rPr>
          <w:rFonts w:asciiTheme="majorBidi" w:hAnsiTheme="majorBidi" w:cstheme="majorBidi"/>
          <w:color w:val="231F20"/>
          <w:sz w:val="28"/>
          <w:szCs w:val="28"/>
        </w:rPr>
      </w:pPr>
      <w:r w:rsidRPr="002428A1">
        <w:rPr>
          <w:rFonts w:asciiTheme="majorBidi" w:hAnsiTheme="majorBidi" w:cstheme="majorBidi"/>
          <w:color w:val="231F20"/>
          <w:sz w:val="28"/>
          <w:szCs w:val="28"/>
        </w:rPr>
        <w:t>(15%) patients in group 1, two (9%) patients in group 2 and</w:t>
      </w:r>
      <w:r>
        <w:rPr>
          <w:rFonts w:asciiTheme="majorBidi" w:hAnsiTheme="majorBidi" w:cstheme="majorBidi"/>
          <w:color w:val="231F20"/>
          <w:sz w:val="28"/>
          <w:szCs w:val="28"/>
        </w:rPr>
        <w:t xml:space="preserve"> </w:t>
      </w:r>
      <w:r w:rsidRPr="002428A1">
        <w:rPr>
          <w:rFonts w:asciiTheme="majorBidi" w:hAnsiTheme="majorBidi" w:cstheme="majorBidi"/>
          <w:color w:val="231F20"/>
          <w:sz w:val="28"/>
          <w:szCs w:val="28"/>
        </w:rPr>
        <w:t>three (15%) patients in group 3 (p=0.94). The incidence of</w:t>
      </w:r>
      <w:r>
        <w:rPr>
          <w:rFonts w:asciiTheme="majorBidi" w:hAnsiTheme="majorBidi" w:cstheme="majorBidi"/>
          <w:color w:val="231F20"/>
          <w:sz w:val="28"/>
          <w:szCs w:val="28"/>
        </w:rPr>
        <w:t xml:space="preserve"> </w:t>
      </w:r>
      <w:r w:rsidRPr="002428A1">
        <w:rPr>
          <w:rFonts w:asciiTheme="majorBidi" w:hAnsiTheme="majorBidi" w:cstheme="majorBidi"/>
          <w:color w:val="231F20"/>
          <w:sz w:val="28"/>
          <w:szCs w:val="28"/>
        </w:rPr>
        <w:t>postoperative complications was not significantly different</w:t>
      </w:r>
      <w:r>
        <w:rPr>
          <w:rFonts w:asciiTheme="majorBidi" w:hAnsiTheme="majorBidi" w:cstheme="majorBidi"/>
          <w:color w:val="231F20"/>
          <w:sz w:val="28"/>
          <w:szCs w:val="28"/>
        </w:rPr>
        <w:t xml:space="preserve"> </w:t>
      </w:r>
      <w:r w:rsidRPr="002428A1">
        <w:rPr>
          <w:rFonts w:asciiTheme="majorBidi" w:hAnsiTheme="majorBidi" w:cstheme="majorBidi"/>
          <w:color w:val="231F20"/>
          <w:sz w:val="28"/>
          <w:szCs w:val="28"/>
        </w:rPr>
        <w:t>in the three groups</w:t>
      </w:r>
      <w:r>
        <w:rPr>
          <w:rFonts w:asciiTheme="majorBidi" w:hAnsiTheme="majorBidi" w:cstheme="majorBidi"/>
          <w:color w:val="231F20"/>
          <w:sz w:val="28"/>
          <w:szCs w:val="28"/>
        </w:rPr>
        <w:t>.</w:t>
      </w:r>
    </w:p>
    <w:sectPr w:rsidR="00FF3D25" w:rsidRPr="002428A1" w:rsidSect="00AB4BE2">
      <w:headerReference w:type="default" r:id="rId8"/>
      <w:footerReference w:type="default" r:id="rId9"/>
      <w:pgSz w:w="12240" w:h="15840"/>
      <w:pgMar w:top="990" w:right="1800" w:bottom="1440" w:left="1800" w:header="720" w:footer="720" w:gutter="0"/>
      <w:pgNumType w:start="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35" w:rsidRDefault="00653B35" w:rsidP="00E62B33">
      <w:pPr>
        <w:spacing w:after="0" w:line="240" w:lineRule="auto"/>
      </w:pPr>
      <w:r>
        <w:separator/>
      </w:r>
    </w:p>
  </w:endnote>
  <w:endnote w:type="continuationSeparator" w:id="0">
    <w:p w:rsidR="00653B35" w:rsidRDefault="00653B35" w:rsidP="00E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7863"/>
      <w:docPartObj>
        <w:docPartGallery w:val="Page Numbers (Bottom of Page)"/>
        <w:docPartUnique/>
      </w:docPartObj>
    </w:sdtPr>
    <w:sdtEndPr>
      <w:rPr>
        <w:sz w:val="28"/>
        <w:szCs w:val="28"/>
      </w:rPr>
    </w:sdtEndPr>
    <w:sdtContent>
      <w:p w:rsidR="00272ACF" w:rsidRDefault="00272ACF" w:rsidP="00272ACF">
        <w:pPr>
          <w:pStyle w:val="Footer"/>
          <w:jc w:val="center"/>
        </w:pPr>
      </w:p>
      <w:p w:rsidR="00272ACF" w:rsidRPr="00272ACF" w:rsidRDefault="0040610E" w:rsidP="00272ACF">
        <w:pPr>
          <w:pStyle w:val="Footer"/>
          <w:jc w:val="center"/>
          <w:rPr>
            <w:sz w:val="28"/>
            <w:szCs w:val="28"/>
          </w:rPr>
        </w:pPr>
        <w:r w:rsidRPr="00272ACF">
          <w:rPr>
            <w:sz w:val="28"/>
            <w:szCs w:val="28"/>
          </w:rPr>
          <w:fldChar w:fldCharType="begin"/>
        </w:r>
        <w:r w:rsidR="00272ACF" w:rsidRPr="00272ACF">
          <w:rPr>
            <w:sz w:val="28"/>
            <w:szCs w:val="28"/>
          </w:rPr>
          <w:instrText xml:space="preserve"> PAGE   \* MERGEFORMAT </w:instrText>
        </w:r>
        <w:r w:rsidRPr="00272ACF">
          <w:rPr>
            <w:sz w:val="28"/>
            <w:szCs w:val="28"/>
          </w:rPr>
          <w:fldChar w:fldCharType="separate"/>
        </w:r>
        <w:r w:rsidR="00E90066">
          <w:rPr>
            <w:noProof/>
            <w:sz w:val="28"/>
            <w:szCs w:val="28"/>
          </w:rPr>
          <w:t>90</w:t>
        </w:r>
        <w:r w:rsidRPr="00272ACF">
          <w:rPr>
            <w:sz w:val="28"/>
            <w:szCs w:val="28"/>
          </w:rPr>
          <w:fldChar w:fldCharType="end"/>
        </w:r>
      </w:p>
    </w:sdtContent>
  </w:sdt>
  <w:p w:rsidR="00E62B33" w:rsidRDefault="00E6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35" w:rsidRDefault="00653B35" w:rsidP="00E62B33">
      <w:pPr>
        <w:spacing w:after="0" w:line="240" w:lineRule="auto"/>
      </w:pPr>
      <w:r>
        <w:separator/>
      </w:r>
    </w:p>
  </w:footnote>
  <w:footnote w:type="continuationSeparator" w:id="0">
    <w:p w:rsidR="00653B35" w:rsidRDefault="00653B35" w:rsidP="00E6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i/>
        <w:iCs/>
        <w:sz w:val="18"/>
        <w:szCs w:val="18"/>
      </w:rPr>
      <w:alias w:val="Title"/>
      <w:id w:val="77738743"/>
      <w:placeholder>
        <w:docPart w:val="DF2AD1F3F8654DA2811BACA32B44A0EC"/>
      </w:placeholder>
      <w:dataBinding w:prefixMappings="xmlns:ns0='http://schemas.openxmlformats.org/package/2006/metadata/core-properties' xmlns:ns1='http://purl.org/dc/elements/1.1/'" w:xpath="/ns0:coreProperties[1]/ns1:title[1]" w:storeItemID="{6C3C8BC8-F283-45AE-878A-BAB7291924A1}"/>
      <w:text/>
    </w:sdtPr>
    <w:sdtEndPr/>
    <w:sdtContent>
      <w:p w:rsidR="00E62B33" w:rsidRDefault="00E62B33" w:rsidP="00E62B33">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E62B33">
          <w:rPr>
            <w:rFonts w:asciiTheme="majorBidi" w:eastAsiaTheme="majorEastAsia" w:hAnsiTheme="majorBidi" w:cstheme="majorBidi"/>
            <w:i/>
            <w:iCs/>
            <w:sz w:val="18"/>
            <w:szCs w:val="18"/>
          </w:rPr>
          <w:t>Discussion</w:t>
        </w:r>
      </w:p>
    </w:sdtContent>
  </w:sdt>
  <w:p w:rsidR="00E62B33" w:rsidRDefault="00E62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6284"/>
    <w:rsid w:val="00004EEF"/>
    <w:rsid w:val="00017D40"/>
    <w:rsid w:val="00036177"/>
    <w:rsid w:val="0006795E"/>
    <w:rsid w:val="00083E21"/>
    <w:rsid w:val="000A4F0C"/>
    <w:rsid w:val="000B0470"/>
    <w:rsid w:val="000B7B67"/>
    <w:rsid w:val="000D3475"/>
    <w:rsid w:val="000D6AE8"/>
    <w:rsid w:val="000D7557"/>
    <w:rsid w:val="000E72A6"/>
    <w:rsid w:val="000F221C"/>
    <w:rsid w:val="00145A25"/>
    <w:rsid w:val="00170DD5"/>
    <w:rsid w:val="00195735"/>
    <w:rsid w:val="001C5D50"/>
    <w:rsid w:val="001D179B"/>
    <w:rsid w:val="001F3C6A"/>
    <w:rsid w:val="00233B0B"/>
    <w:rsid w:val="002428A1"/>
    <w:rsid w:val="00246B58"/>
    <w:rsid w:val="0024776E"/>
    <w:rsid w:val="00272ACF"/>
    <w:rsid w:val="00284776"/>
    <w:rsid w:val="002C27C6"/>
    <w:rsid w:val="002C5966"/>
    <w:rsid w:val="003079CB"/>
    <w:rsid w:val="003268D7"/>
    <w:rsid w:val="00343FF3"/>
    <w:rsid w:val="00346894"/>
    <w:rsid w:val="003764C9"/>
    <w:rsid w:val="003871BE"/>
    <w:rsid w:val="003B2128"/>
    <w:rsid w:val="003F248A"/>
    <w:rsid w:val="003F3509"/>
    <w:rsid w:val="0040610E"/>
    <w:rsid w:val="0044655A"/>
    <w:rsid w:val="004503B6"/>
    <w:rsid w:val="00454B30"/>
    <w:rsid w:val="004565A2"/>
    <w:rsid w:val="0048220B"/>
    <w:rsid w:val="004954E8"/>
    <w:rsid w:val="004B0831"/>
    <w:rsid w:val="004B78B1"/>
    <w:rsid w:val="004D19E2"/>
    <w:rsid w:val="004E775F"/>
    <w:rsid w:val="00535276"/>
    <w:rsid w:val="005514A7"/>
    <w:rsid w:val="00557739"/>
    <w:rsid w:val="005A5E6C"/>
    <w:rsid w:val="005D2603"/>
    <w:rsid w:val="005D4231"/>
    <w:rsid w:val="006051D4"/>
    <w:rsid w:val="00623FF0"/>
    <w:rsid w:val="00646E7C"/>
    <w:rsid w:val="00653B35"/>
    <w:rsid w:val="00664685"/>
    <w:rsid w:val="006656D0"/>
    <w:rsid w:val="006B5622"/>
    <w:rsid w:val="006B6F69"/>
    <w:rsid w:val="006D660A"/>
    <w:rsid w:val="007059E0"/>
    <w:rsid w:val="00743C3A"/>
    <w:rsid w:val="00755848"/>
    <w:rsid w:val="00794298"/>
    <w:rsid w:val="007B3DA7"/>
    <w:rsid w:val="007C1334"/>
    <w:rsid w:val="007D6D55"/>
    <w:rsid w:val="007D6F2A"/>
    <w:rsid w:val="007F5E8E"/>
    <w:rsid w:val="007F738F"/>
    <w:rsid w:val="008126B9"/>
    <w:rsid w:val="00843A75"/>
    <w:rsid w:val="00844D1C"/>
    <w:rsid w:val="0085246E"/>
    <w:rsid w:val="00852872"/>
    <w:rsid w:val="0085298F"/>
    <w:rsid w:val="00876C90"/>
    <w:rsid w:val="008A2726"/>
    <w:rsid w:val="008E7221"/>
    <w:rsid w:val="009074CF"/>
    <w:rsid w:val="00943D28"/>
    <w:rsid w:val="0095436F"/>
    <w:rsid w:val="009A6F08"/>
    <w:rsid w:val="009B57CD"/>
    <w:rsid w:val="009B78D0"/>
    <w:rsid w:val="009D446C"/>
    <w:rsid w:val="009E2732"/>
    <w:rsid w:val="009F79F1"/>
    <w:rsid w:val="00A04CBC"/>
    <w:rsid w:val="00A13C0E"/>
    <w:rsid w:val="00A21122"/>
    <w:rsid w:val="00A36B76"/>
    <w:rsid w:val="00A42E26"/>
    <w:rsid w:val="00A609BC"/>
    <w:rsid w:val="00A60ED3"/>
    <w:rsid w:val="00A82CA0"/>
    <w:rsid w:val="00AB4BE2"/>
    <w:rsid w:val="00AD5788"/>
    <w:rsid w:val="00AE4787"/>
    <w:rsid w:val="00B16284"/>
    <w:rsid w:val="00B53B89"/>
    <w:rsid w:val="00B55FF6"/>
    <w:rsid w:val="00B7292E"/>
    <w:rsid w:val="00B91627"/>
    <w:rsid w:val="00BA69C2"/>
    <w:rsid w:val="00BA69E7"/>
    <w:rsid w:val="00BD5A74"/>
    <w:rsid w:val="00BD7696"/>
    <w:rsid w:val="00C07408"/>
    <w:rsid w:val="00C479D0"/>
    <w:rsid w:val="00C95DCB"/>
    <w:rsid w:val="00C97E8B"/>
    <w:rsid w:val="00CD1259"/>
    <w:rsid w:val="00D14389"/>
    <w:rsid w:val="00D544FB"/>
    <w:rsid w:val="00DD7B44"/>
    <w:rsid w:val="00E36043"/>
    <w:rsid w:val="00E36F7E"/>
    <w:rsid w:val="00E53405"/>
    <w:rsid w:val="00E53880"/>
    <w:rsid w:val="00E62B33"/>
    <w:rsid w:val="00E90066"/>
    <w:rsid w:val="00EF1339"/>
    <w:rsid w:val="00EF1496"/>
    <w:rsid w:val="00EF1B5E"/>
    <w:rsid w:val="00FF212D"/>
    <w:rsid w:val="00FF3D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E0"/>
  </w:style>
  <w:style w:type="paragraph" w:styleId="Heading1">
    <w:name w:val="heading 1"/>
    <w:basedOn w:val="Normal"/>
    <w:next w:val="Normal"/>
    <w:link w:val="Heading1Char"/>
    <w:qFormat/>
    <w:rsid w:val="00B16284"/>
    <w:pPr>
      <w:keepNext/>
      <w:spacing w:after="0" w:line="240" w:lineRule="auto"/>
      <w:jc w:val="center"/>
      <w:outlineLvl w:val="0"/>
    </w:pPr>
    <w:rPr>
      <w:rFonts w:ascii="Times New Roman" w:eastAsia="SimSun" w:hAnsi="Times New Roman"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84"/>
    <w:rPr>
      <w:rFonts w:ascii="Times New Roman" w:eastAsia="SimSun" w:hAnsi="Times New Roman" w:cs="Times New Roman"/>
      <w:b/>
      <w:bCs/>
      <w:sz w:val="28"/>
      <w:szCs w:val="28"/>
      <w:lang w:eastAsia="zh-CN"/>
    </w:rPr>
  </w:style>
  <w:style w:type="paragraph" w:styleId="BodyText3">
    <w:name w:val="Body Text 3"/>
    <w:basedOn w:val="Normal"/>
    <w:link w:val="BodyText3Char"/>
    <w:rsid w:val="00943D28"/>
    <w:pPr>
      <w:spacing w:before="240" w:after="0" w:line="240" w:lineRule="auto"/>
      <w:ind w:firstLine="720"/>
      <w:jc w:val="lowKashida"/>
    </w:pPr>
    <w:rPr>
      <w:rFonts w:ascii="Times New Roman" w:eastAsia="Times New Roman" w:hAnsi="Times New Roman" w:cs="Times New Roman"/>
      <w:sz w:val="28"/>
      <w:szCs w:val="28"/>
      <w:lang w:bidi="ar-EG"/>
    </w:rPr>
  </w:style>
  <w:style w:type="character" w:customStyle="1" w:styleId="BodyText3Char">
    <w:name w:val="Body Text 3 Char"/>
    <w:basedOn w:val="DefaultParagraphFont"/>
    <w:link w:val="BodyText3"/>
    <w:rsid w:val="00943D28"/>
    <w:rPr>
      <w:rFonts w:ascii="Times New Roman" w:eastAsia="Times New Roman" w:hAnsi="Times New Roman" w:cs="Times New Roman"/>
      <w:sz w:val="28"/>
      <w:szCs w:val="28"/>
      <w:lang w:bidi="ar-EG"/>
    </w:rPr>
  </w:style>
  <w:style w:type="paragraph" w:styleId="NormalWeb">
    <w:name w:val="Normal (Web)"/>
    <w:basedOn w:val="Normal"/>
    <w:uiPriority w:val="99"/>
    <w:semiHidden/>
    <w:unhideWhenUsed/>
    <w:rsid w:val="00C97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E8B"/>
    <w:rPr>
      <w:color w:val="0000FF"/>
      <w:u w:val="single"/>
    </w:rPr>
  </w:style>
  <w:style w:type="paragraph" w:styleId="BodyText">
    <w:name w:val="Body Text"/>
    <w:basedOn w:val="Normal"/>
    <w:link w:val="BodyTextChar"/>
    <w:uiPriority w:val="99"/>
    <w:unhideWhenUsed/>
    <w:rsid w:val="003764C9"/>
    <w:pPr>
      <w:spacing w:after="120"/>
    </w:pPr>
  </w:style>
  <w:style w:type="character" w:customStyle="1" w:styleId="BodyTextChar">
    <w:name w:val="Body Text Char"/>
    <w:basedOn w:val="DefaultParagraphFont"/>
    <w:link w:val="BodyText"/>
    <w:uiPriority w:val="99"/>
    <w:rsid w:val="003764C9"/>
  </w:style>
  <w:style w:type="paragraph" w:customStyle="1" w:styleId="endnotes">
    <w:name w:val="endnotes"/>
    <w:basedOn w:val="Normal"/>
    <w:rsid w:val="006051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843A75"/>
    <w:pPr>
      <w:tabs>
        <w:tab w:val="center" w:pos="4320"/>
        <w:tab w:val="right" w:pos="8640"/>
      </w:tabs>
      <w:spacing w:after="0" w:line="240" w:lineRule="auto"/>
    </w:pPr>
    <w:rPr>
      <w:rFonts w:ascii="Times New Roman" w:eastAsia="SimSun" w:hAnsi="Times New Roman" w:cs="Times New Roman"/>
      <w:sz w:val="24"/>
      <w:szCs w:val="24"/>
      <w:lang w:eastAsia="zh-CN" w:bidi="en-US"/>
    </w:rPr>
  </w:style>
  <w:style w:type="character" w:customStyle="1" w:styleId="FooterChar">
    <w:name w:val="Footer Char"/>
    <w:basedOn w:val="DefaultParagraphFont"/>
    <w:link w:val="Footer"/>
    <w:uiPriority w:val="99"/>
    <w:rsid w:val="00843A75"/>
    <w:rPr>
      <w:rFonts w:ascii="Times New Roman" w:eastAsia="SimSun" w:hAnsi="Times New Roman" w:cs="Times New Roman"/>
      <w:sz w:val="24"/>
      <w:szCs w:val="24"/>
      <w:lang w:eastAsia="zh-CN" w:bidi="en-US"/>
    </w:rPr>
  </w:style>
  <w:style w:type="paragraph" w:styleId="Header">
    <w:name w:val="header"/>
    <w:basedOn w:val="Normal"/>
    <w:link w:val="HeaderChar"/>
    <w:uiPriority w:val="99"/>
    <w:unhideWhenUsed/>
    <w:rsid w:val="00E62B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B33"/>
  </w:style>
  <w:style w:type="paragraph" w:styleId="BalloonText">
    <w:name w:val="Balloon Text"/>
    <w:basedOn w:val="Normal"/>
    <w:link w:val="BalloonTextChar"/>
    <w:uiPriority w:val="99"/>
    <w:semiHidden/>
    <w:unhideWhenUsed/>
    <w:rsid w:val="00E6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AD1F3F8654DA2811BACA32B44A0EC"/>
        <w:category>
          <w:name w:val="General"/>
          <w:gallery w:val="placeholder"/>
        </w:category>
        <w:types>
          <w:type w:val="bbPlcHdr"/>
        </w:types>
        <w:behaviors>
          <w:behavior w:val="content"/>
        </w:behaviors>
        <w:guid w:val="{51F54613-81F8-407B-972E-8C1ABA5A4284}"/>
      </w:docPartPr>
      <w:docPartBody>
        <w:p w:rsidR="00073BF5" w:rsidRDefault="007F673C" w:rsidP="007F673C">
          <w:pPr>
            <w:pStyle w:val="DF2AD1F3F8654DA2811BACA32B44A0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F673C"/>
    <w:rsid w:val="00073BF5"/>
    <w:rsid w:val="00620FE5"/>
    <w:rsid w:val="007D0C22"/>
    <w:rsid w:val="007F673C"/>
    <w:rsid w:val="008168C9"/>
    <w:rsid w:val="008D7B47"/>
    <w:rsid w:val="009E3434"/>
    <w:rsid w:val="00D07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AD1F3F8654DA2811BACA32B44A0EC">
    <w:name w:val="DF2AD1F3F8654DA2811BACA32B44A0EC"/>
    <w:rsid w:val="007F67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7C66-AB23-4029-A49B-3DD01D66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2497</Words>
  <Characters>14239</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Discussion</vt:lpstr>
      <vt:lpstr>Discussion</vt:lpstr>
    </vt:vector>
  </TitlesOfParts>
  <Company>HOME</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AHMED </dc:creator>
  <cp:keywords/>
  <dc:description/>
  <cp:lastModifiedBy>DELL</cp:lastModifiedBy>
  <cp:revision>99</cp:revision>
  <cp:lastPrinted>2011-04-27T23:25:00Z</cp:lastPrinted>
  <dcterms:created xsi:type="dcterms:W3CDTF">2011-04-01T17:09:00Z</dcterms:created>
  <dcterms:modified xsi:type="dcterms:W3CDTF">2011-07-27T17:22:00Z</dcterms:modified>
</cp:coreProperties>
</file>